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74" w:rsidRPr="00C53931" w:rsidRDefault="006F5274" w:rsidP="006F52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C53931">
        <w:rPr>
          <w:rFonts w:ascii="Arial" w:hAnsi="Arial" w:cs="Arial"/>
          <w:b/>
          <w:noProof/>
          <w:lang w:eastAsia="it-IT"/>
        </w:rPr>
        <w:drawing>
          <wp:inline distT="0" distB="0" distL="0" distR="0" wp14:anchorId="3F61BC48" wp14:editId="2380FAB6">
            <wp:extent cx="270000" cy="25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274" w:rsidRPr="00C53931" w:rsidRDefault="006F5274" w:rsidP="00F070DA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Cs w:val="0"/>
          <w:sz w:val="16"/>
          <w:szCs w:val="16"/>
          <w:u w:val="none"/>
        </w:rPr>
      </w:pPr>
      <w:r w:rsidRPr="00C53931">
        <w:rPr>
          <w:rFonts w:ascii="Arial" w:hAnsi="Arial" w:cs="Arial"/>
          <w:bCs w:val="0"/>
          <w:sz w:val="16"/>
          <w:szCs w:val="16"/>
          <w:u w:val="none"/>
        </w:rPr>
        <w:t>ISTITUTO COMPRENSIVO STATALE DI ALZANO LOMBARDO</w:t>
      </w:r>
    </w:p>
    <w:p w:rsidR="006F5274" w:rsidRPr="00C53931" w:rsidRDefault="006F5274" w:rsidP="006F5274">
      <w:pPr>
        <w:pStyle w:val="Titolo8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 w:val="0"/>
          <w:bCs/>
          <w:sz w:val="16"/>
          <w:szCs w:val="16"/>
        </w:rPr>
      </w:pPr>
      <w:r w:rsidRPr="00C53931">
        <w:rPr>
          <w:rFonts w:ascii="Arial" w:hAnsi="Arial" w:cs="Arial"/>
          <w:b w:val="0"/>
          <w:bCs/>
          <w:sz w:val="16"/>
          <w:szCs w:val="16"/>
        </w:rPr>
        <w:t>Scuola dell’Infanzia – Scuola Primaria – Scuola Secondaria di Primo grado</w:t>
      </w:r>
    </w:p>
    <w:p w:rsidR="006F5274" w:rsidRPr="00C53931" w:rsidRDefault="006F5274" w:rsidP="006F52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53931">
        <w:rPr>
          <w:rFonts w:ascii="Arial" w:hAnsi="Arial" w:cs="Arial"/>
          <w:b/>
          <w:bCs/>
          <w:sz w:val="16"/>
          <w:szCs w:val="16"/>
        </w:rPr>
        <w:t xml:space="preserve">Via F.lli </w:t>
      </w:r>
      <w:proofErr w:type="gramStart"/>
      <w:r w:rsidRPr="00C53931">
        <w:rPr>
          <w:rFonts w:ascii="Arial" w:hAnsi="Arial" w:cs="Arial"/>
          <w:b/>
          <w:bCs/>
          <w:sz w:val="16"/>
          <w:szCs w:val="16"/>
        </w:rPr>
        <w:t>Valenti ,</w:t>
      </w:r>
      <w:proofErr w:type="gramEnd"/>
      <w:r w:rsidRPr="00C53931">
        <w:rPr>
          <w:rFonts w:ascii="Arial" w:hAnsi="Arial" w:cs="Arial"/>
          <w:b/>
          <w:bCs/>
          <w:sz w:val="16"/>
          <w:szCs w:val="16"/>
        </w:rPr>
        <w:t xml:space="preserve"> 6 Alzano Lombardo (</w:t>
      </w:r>
      <w:proofErr w:type="spellStart"/>
      <w:r w:rsidRPr="00C53931">
        <w:rPr>
          <w:rFonts w:ascii="Arial" w:hAnsi="Arial" w:cs="Arial"/>
          <w:b/>
          <w:bCs/>
          <w:sz w:val="16"/>
          <w:szCs w:val="16"/>
        </w:rPr>
        <w:t>Bg</w:t>
      </w:r>
      <w:proofErr w:type="spellEnd"/>
      <w:r w:rsidRPr="00C53931">
        <w:rPr>
          <w:rFonts w:ascii="Arial" w:hAnsi="Arial" w:cs="Arial"/>
          <w:b/>
          <w:bCs/>
          <w:sz w:val="16"/>
          <w:szCs w:val="16"/>
        </w:rPr>
        <w:t xml:space="preserve">) – </w:t>
      </w:r>
      <w:r w:rsidRPr="00C53931">
        <w:rPr>
          <w:rFonts w:ascii="Arial" w:hAnsi="Arial" w:cs="Arial"/>
          <w:b/>
          <w:bCs/>
          <w:sz w:val="16"/>
          <w:szCs w:val="16"/>
        </w:rPr>
        <w:sym w:font="Wingdings" w:char="0028"/>
      </w:r>
      <w:r w:rsidRPr="00C53931">
        <w:rPr>
          <w:rFonts w:ascii="Arial" w:hAnsi="Arial" w:cs="Arial"/>
          <w:b/>
          <w:bCs/>
          <w:sz w:val="16"/>
          <w:szCs w:val="16"/>
        </w:rPr>
        <w:t xml:space="preserve"> 035/511390 – </w:t>
      </w:r>
      <w:r w:rsidRPr="00C53931">
        <w:rPr>
          <w:rFonts w:ascii="Arial" w:hAnsi="Arial" w:cs="Arial"/>
          <w:b/>
          <w:i/>
          <w:noProof/>
          <w:sz w:val="16"/>
          <w:szCs w:val="16"/>
          <w:lang w:eastAsia="it-IT"/>
        </w:rPr>
        <w:drawing>
          <wp:inline distT="0" distB="0" distL="0" distR="0" wp14:anchorId="186024A7" wp14:editId="3B6AC7B3">
            <wp:extent cx="190500" cy="142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3931">
        <w:rPr>
          <w:rFonts w:ascii="Arial" w:hAnsi="Arial" w:cs="Arial"/>
          <w:b/>
          <w:bCs/>
          <w:sz w:val="16"/>
          <w:szCs w:val="16"/>
        </w:rPr>
        <w:t xml:space="preserve"> 035/515693</w:t>
      </w:r>
    </w:p>
    <w:p w:rsidR="006F5274" w:rsidRPr="00C53931" w:rsidRDefault="006F5274" w:rsidP="006F52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 w:rsidRPr="00C53931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C53931">
        <w:rPr>
          <w:rFonts w:ascii="Arial" w:hAnsi="Arial" w:cs="Arial"/>
          <w:b/>
          <w:bCs/>
          <w:color w:val="000000"/>
          <w:sz w:val="16"/>
          <w:szCs w:val="16"/>
        </w:rPr>
        <w:t>e-mail</w:t>
      </w:r>
      <w:proofErr w:type="gramEnd"/>
      <w:r w:rsidRPr="00C53931">
        <w:rPr>
          <w:rFonts w:ascii="Arial" w:hAnsi="Arial" w:cs="Arial"/>
          <w:b/>
          <w:bCs/>
          <w:color w:val="000000"/>
          <w:sz w:val="16"/>
          <w:szCs w:val="16"/>
        </w:rPr>
        <w:t>: intranet</w:t>
      </w:r>
      <w:r w:rsidRPr="00C5393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hyperlink r:id="rId7" w:history="1">
        <w:r w:rsidRPr="00C53931">
          <w:rPr>
            <w:rStyle w:val="Collegamentoipertestuale"/>
            <w:rFonts w:ascii="Arial" w:hAnsi="Arial" w:cs="Arial"/>
            <w:b/>
            <w:bCs/>
            <w:sz w:val="16"/>
            <w:szCs w:val="16"/>
          </w:rPr>
          <w:t>bgic82100t@istruzione.it</w:t>
        </w:r>
      </w:hyperlink>
      <w:r w:rsidRPr="00C5393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sito internet www.icalzanolombardo.it</w:t>
      </w:r>
    </w:p>
    <w:p w:rsidR="00E94E16" w:rsidRPr="00C53931" w:rsidRDefault="00E94E16" w:rsidP="009B3125">
      <w:pPr>
        <w:pStyle w:val="NormaleWeb"/>
        <w:jc w:val="center"/>
        <w:rPr>
          <w:rFonts w:ascii="Arial" w:hAnsi="Arial" w:cs="Arial"/>
          <w:sz w:val="22"/>
          <w:szCs w:val="22"/>
        </w:rPr>
      </w:pPr>
      <w:r w:rsidRPr="00C53931">
        <w:rPr>
          <w:rFonts w:ascii="Arial" w:hAnsi="Arial" w:cs="Arial"/>
          <w:b/>
          <w:bCs/>
          <w:sz w:val="22"/>
          <w:szCs w:val="22"/>
        </w:rPr>
        <w:t>REGO</w:t>
      </w:r>
      <w:r w:rsidR="000651DB" w:rsidRPr="00C53931">
        <w:rPr>
          <w:rFonts w:ascii="Arial" w:hAnsi="Arial" w:cs="Arial"/>
          <w:b/>
          <w:bCs/>
          <w:sz w:val="22"/>
          <w:szCs w:val="22"/>
        </w:rPr>
        <w:t xml:space="preserve">LAMENTO SOSTITUZIONI DOCENTI </w:t>
      </w:r>
      <w:r w:rsidR="00F070DA" w:rsidRPr="00C53931">
        <w:rPr>
          <w:rFonts w:ascii="Arial" w:hAnsi="Arial" w:cs="Arial"/>
          <w:b/>
          <w:bCs/>
          <w:sz w:val="22"/>
          <w:szCs w:val="22"/>
        </w:rPr>
        <w:t>IN CASO DI ASSENZA</w:t>
      </w:r>
    </w:p>
    <w:p w:rsidR="009B3125" w:rsidRPr="00C53931" w:rsidRDefault="009B3125" w:rsidP="00E94E16">
      <w:pPr>
        <w:pStyle w:val="NormaleWeb"/>
        <w:rPr>
          <w:rFonts w:ascii="Arial" w:hAnsi="Arial" w:cs="Arial"/>
          <w:sz w:val="22"/>
          <w:szCs w:val="22"/>
        </w:rPr>
      </w:pPr>
      <w:r w:rsidRPr="00C53931">
        <w:rPr>
          <w:rFonts w:ascii="Arial" w:hAnsi="Arial" w:cs="Arial"/>
          <w:sz w:val="22"/>
          <w:szCs w:val="22"/>
        </w:rPr>
        <w:t>Il presente regolamento ha lo scopo di fissare alcuni criteri di regolamentazione delle so</w:t>
      </w:r>
      <w:r w:rsidR="002C4597">
        <w:rPr>
          <w:rFonts w:ascii="Arial" w:hAnsi="Arial" w:cs="Arial"/>
          <w:sz w:val="22"/>
          <w:szCs w:val="22"/>
        </w:rPr>
        <w:t xml:space="preserve">stituzioni dei docenti assenti </w:t>
      </w:r>
      <w:r w:rsidRPr="00C53931">
        <w:rPr>
          <w:rFonts w:ascii="Arial" w:hAnsi="Arial" w:cs="Arial"/>
          <w:sz w:val="22"/>
          <w:szCs w:val="22"/>
        </w:rPr>
        <w:t>nel rispetto della normativa vigente.</w:t>
      </w:r>
    </w:p>
    <w:p w:rsidR="009B3125" w:rsidRPr="00C53931" w:rsidRDefault="009B3125" w:rsidP="00E94E16">
      <w:pPr>
        <w:pStyle w:val="NormaleWeb"/>
        <w:rPr>
          <w:rFonts w:ascii="Arial" w:hAnsi="Arial" w:cs="Arial"/>
          <w:sz w:val="22"/>
          <w:szCs w:val="22"/>
        </w:rPr>
      </w:pPr>
      <w:r w:rsidRPr="00C53931">
        <w:rPr>
          <w:rFonts w:ascii="Arial" w:hAnsi="Arial" w:cs="Arial"/>
          <w:sz w:val="22"/>
          <w:szCs w:val="22"/>
        </w:rPr>
        <w:t>La disciplina delle sostituzioni dei colleghi assenti dovrà tener conto principalmente di tutelare la sicurezza</w:t>
      </w:r>
      <w:r w:rsidR="002C4446" w:rsidRPr="00C53931">
        <w:rPr>
          <w:rFonts w:ascii="Arial" w:hAnsi="Arial" w:cs="Arial"/>
          <w:sz w:val="22"/>
          <w:szCs w:val="22"/>
        </w:rPr>
        <w:t>,</w:t>
      </w:r>
      <w:r w:rsidRPr="00C53931">
        <w:rPr>
          <w:rFonts w:ascii="Arial" w:hAnsi="Arial" w:cs="Arial"/>
          <w:sz w:val="22"/>
          <w:szCs w:val="22"/>
        </w:rPr>
        <w:t xml:space="preserve"> </w:t>
      </w:r>
      <w:r w:rsidR="002C4446" w:rsidRPr="00C53931">
        <w:rPr>
          <w:rFonts w:ascii="Arial" w:hAnsi="Arial" w:cs="Arial"/>
          <w:sz w:val="22"/>
          <w:szCs w:val="22"/>
        </w:rPr>
        <w:t>l</w:t>
      </w:r>
      <w:r w:rsidRPr="00C53931">
        <w:rPr>
          <w:rFonts w:ascii="Arial" w:hAnsi="Arial" w:cs="Arial"/>
          <w:sz w:val="22"/>
          <w:szCs w:val="22"/>
        </w:rPr>
        <w:t>a salute e il diritto all’istruzione di ogni singolo alunno</w:t>
      </w:r>
      <w:r w:rsidR="002C4597">
        <w:rPr>
          <w:rFonts w:ascii="Arial" w:hAnsi="Arial" w:cs="Arial"/>
          <w:sz w:val="22"/>
          <w:szCs w:val="22"/>
        </w:rPr>
        <w:t>.</w:t>
      </w:r>
    </w:p>
    <w:p w:rsidR="003D5C47" w:rsidRPr="00C53931" w:rsidRDefault="003D5C47" w:rsidP="003D5C47">
      <w:pPr>
        <w:rPr>
          <w:rFonts w:ascii="Arial" w:hAnsi="Arial" w:cs="Arial"/>
        </w:rPr>
      </w:pPr>
      <w:r w:rsidRPr="00C53931">
        <w:rPr>
          <w:rFonts w:ascii="Arial" w:hAnsi="Arial" w:cs="Arial"/>
        </w:rPr>
        <w:t>Pertanto l</w:t>
      </w:r>
      <w:r w:rsidRPr="00C53931">
        <w:rPr>
          <w:rFonts w:ascii="Arial" w:hAnsi="Arial" w:cs="Arial"/>
        </w:rPr>
        <w:t xml:space="preserve">a sostituzione dei colleghi assenti attraverso la scissione delle compresenze previste da specifici ordinamenti o da norme di legge (L. 104/92) o previste dal POF o da programmazione del Collegio Docenti è consentita nei casi di emergenza e limitati nel tempo, in quanto introduce un depauperamento dell’attività didattica e nuoce all’esercizio del diritto allo studio degli alunni. </w:t>
      </w:r>
    </w:p>
    <w:p w:rsidR="003D5C47" w:rsidRPr="00C53931" w:rsidRDefault="003D5C47" w:rsidP="003D5C47">
      <w:pPr>
        <w:rPr>
          <w:rFonts w:ascii="Arial" w:hAnsi="Arial" w:cs="Arial"/>
        </w:rPr>
      </w:pPr>
      <w:r w:rsidRPr="00C53931">
        <w:rPr>
          <w:rFonts w:ascii="Arial" w:hAnsi="Arial" w:cs="Arial"/>
        </w:rPr>
        <w:t>Inoltre l</w:t>
      </w:r>
      <w:r w:rsidRPr="00C53931">
        <w:rPr>
          <w:rFonts w:ascii="Arial" w:hAnsi="Arial" w:cs="Arial"/>
        </w:rPr>
        <w:t>o stesso principio vale per lo sdoppiamento delle classi che crea difficoltà all’attività didattica sia degli alunni "distribuiti" sia di quelli che li "accolgono", oltre a determinare spesso problemi di sicurezza, di agibilità delle aule e di esercizio della vigilanza.</w:t>
      </w:r>
    </w:p>
    <w:p w:rsidR="003D5C47" w:rsidRPr="00C53931" w:rsidRDefault="003D5C47" w:rsidP="00E94E16">
      <w:pPr>
        <w:pStyle w:val="NormaleWeb"/>
        <w:rPr>
          <w:rFonts w:ascii="Arial" w:hAnsi="Arial" w:cs="Arial"/>
          <w:sz w:val="22"/>
          <w:szCs w:val="22"/>
        </w:rPr>
      </w:pPr>
      <w:r w:rsidRPr="00C53931">
        <w:rPr>
          <w:rFonts w:ascii="Arial" w:hAnsi="Arial" w:cs="Arial"/>
          <w:sz w:val="22"/>
          <w:szCs w:val="22"/>
        </w:rPr>
        <w:t>Valgono i</w:t>
      </w:r>
      <w:r w:rsidR="00F070DA" w:rsidRPr="00C53931">
        <w:rPr>
          <w:rFonts w:ascii="Arial" w:hAnsi="Arial" w:cs="Arial"/>
          <w:sz w:val="22"/>
          <w:szCs w:val="22"/>
        </w:rPr>
        <w:t xml:space="preserve"> seguenti criteri generali:</w:t>
      </w:r>
    </w:p>
    <w:p w:rsidR="00E94E16" w:rsidRPr="00C53931" w:rsidRDefault="002C4597" w:rsidP="009B312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9B3125" w:rsidRPr="00C53931">
        <w:rPr>
          <w:rFonts w:ascii="Arial" w:hAnsi="Arial" w:cs="Arial"/>
        </w:rPr>
        <w:t xml:space="preserve"> docente che si assenta segnala non solo in segreteria la sua necessità ma comunica, se possibile, alla responsabile di plesso la sua assenza per verificare le possibilità di sostituzioni interna; la responsabile di plesso segnalerà a sua volta in segreteria la soluzione eventualme</w:t>
      </w:r>
      <w:r w:rsidR="002C4446" w:rsidRPr="00C53931">
        <w:rPr>
          <w:rFonts w:ascii="Arial" w:hAnsi="Arial" w:cs="Arial"/>
        </w:rPr>
        <w:t>nte trovata</w:t>
      </w:r>
    </w:p>
    <w:p w:rsidR="00084BFE" w:rsidRPr="00C53931" w:rsidRDefault="002C4597" w:rsidP="009B312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647AC8" w:rsidRPr="00C53931">
        <w:rPr>
          <w:rFonts w:ascii="Arial" w:hAnsi="Arial" w:cs="Arial"/>
        </w:rPr>
        <w:t xml:space="preserve"> personale collaboratore scolastico può essere utilizzato in compiti di sorveglianza a</w:t>
      </w:r>
      <w:r w:rsidR="000B0646" w:rsidRPr="00C53931">
        <w:rPr>
          <w:rFonts w:ascii="Arial" w:hAnsi="Arial" w:cs="Arial"/>
        </w:rPr>
        <w:t>lunni soltanto per brevi</w:t>
      </w:r>
      <w:r w:rsidR="0020082A" w:rsidRPr="00C53931">
        <w:rPr>
          <w:rFonts w:ascii="Arial" w:hAnsi="Arial" w:cs="Arial"/>
        </w:rPr>
        <w:t xml:space="preserve"> momenti</w:t>
      </w:r>
    </w:p>
    <w:p w:rsidR="009B3125" w:rsidRPr="00C53931" w:rsidRDefault="009B3125" w:rsidP="009B312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 xml:space="preserve">L’assegnazione delle ore di sostituzione è fatta rispettando il più possibile i criteri dell’affinità disciplinare, dell’appartenenza allo stesso consiglio di classe e/o allo stesso corso. </w:t>
      </w:r>
    </w:p>
    <w:p w:rsidR="000651DB" w:rsidRPr="00C53931" w:rsidRDefault="003D5C47" w:rsidP="009B312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>La Dirigenza, con la collaborazione dei</w:t>
      </w:r>
      <w:r w:rsidR="000651DB" w:rsidRPr="00C53931">
        <w:rPr>
          <w:rFonts w:ascii="Arial" w:hAnsi="Arial" w:cs="Arial"/>
        </w:rPr>
        <w:t xml:space="preserve"> responsabili di plesso</w:t>
      </w:r>
      <w:r w:rsidR="00F070DA" w:rsidRPr="00C53931">
        <w:rPr>
          <w:rFonts w:ascii="Arial" w:hAnsi="Arial" w:cs="Arial"/>
        </w:rPr>
        <w:t>, deve</w:t>
      </w:r>
      <w:r w:rsidR="000651DB" w:rsidRPr="00C53931">
        <w:rPr>
          <w:rFonts w:ascii="Arial" w:hAnsi="Arial" w:cs="Arial"/>
        </w:rPr>
        <w:t xml:space="preserve"> raccogliere anticipatamente le disponibilità da parte dei docenti a coprire eventuali docenti assenti</w:t>
      </w:r>
    </w:p>
    <w:p w:rsidR="00F070DA" w:rsidRPr="00C53931" w:rsidRDefault="00F070DA" w:rsidP="009B312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 xml:space="preserve">La Dirigenza, con la collaborazione del DSGA, monitorerà le disponibilità di bilancio per la copertura </w:t>
      </w:r>
      <w:r w:rsidRPr="00C53931">
        <w:rPr>
          <w:rFonts w:ascii="Arial" w:hAnsi="Arial" w:cs="Arial"/>
        </w:rPr>
        <w:t>delle assenze dei colleghi</w:t>
      </w:r>
      <w:r w:rsidRPr="00C53931">
        <w:rPr>
          <w:rFonts w:ascii="Arial" w:hAnsi="Arial" w:cs="Arial"/>
        </w:rPr>
        <w:t xml:space="preserve"> mediante supplenze a pagamento del personale in servizio (ore eccedenti)</w:t>
      </w:r>
      <w:r w:rsidR="00B274E5" w:rsidRPr="00C53931">
        <w:rPr>
          <w:rFonts w:ascii="Arial" w:hAnsi="Arial" w:cs="Arial"/>
        </w:rPr>
        <w:t xml:space="preserve"> e informerà di questo lo staff al fine di ottimizzare l’uso delle risorse.</w:t>
      </w:r>
    </w:p>
    <w:p w:rsidR="00B274E5" w:rsidRPr="00C53931" w:rsidRDefault="00B274E5" w:rsidP="009B312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>Le modalità specifiche di sostituzione dei colleghi assenti vanno comunicate alla Presidenza.</w:t>
      </w:r>
    </w:p>
    <w:p w:rsidR="00C53931" w:rsidRPr="00C53931" w:rsidRDefault="00C53931" w:rsidP="00C53931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C53931">
        <w:rPr>
          <w:rFonts w:ascii="Arial" w:hAnsi="Arial" w:cs="Arial"/>
        </w:rPr>
        <w:t>S</w:t>
      </w:r>
      <w:r w:rsidRPr="00C53931">
        <w:rPr>
          <w:rFonts w:ascii="Arial" w:hAnsi="Arial" w:cs="Arial"/>
        </w:rPr>
        <w:t>ono auspicabili disponibilità sul momento per coprire le emergenze, che potranno essere recuperate successivamente, segnalando formalmente in Presidenza la richiesta di modifica dell’orario, per sopravvenute esigenze di vigilanza e le modalità del recupero successivo e/o richiesta di pagamento</w:t>
      </w:r>
    </w:p>
    <w:p w:rsidR="00C53931" w:rsidRPr="00C53931" w:rsidRDefault="00C53931" w:rsidP="00C53931">
      <w:pPr>
        <w:pStyle w:val="Paragrafoelenco"/>
        <w:jc w:val="both"/>
        <w:rPr>
          <w:rFonts w:ascii="Arial" w:hAnsi="Arial" w:cs="Arial"/>
        </w:rPr>
      </w:pPr>
    </w:p>
    <w:p w:rsidR="00F070DA" w:rsidRPr="00C53931" w:rsidRDefault="00F070DA">
      <w:pPr>
        <w:rPr>
          <w:rFonts w:ascii="Arial" w:hAnsi="Arial" w:cs="Arial"/>
          <w:b/>
        </w:rPr>
      </w:pPr>
      <w:r w:rsidRPr="00C53931">
        <w:rPr>
          <w:rFonts w:ascii="Arial" w:hAnsi="Arial" w:cs="Arial"/>
          <w:b/>
        </w:rPr>
        <w:br w:type="page"/>
      </w:r>
    </w:p>
    <w:p w:rsidR="009B3125" w:rsidRPr="00C53931" w:rsidRDefault="009B3125" w:rsidP="002C4597">
      <w:pPr>
        <w:rPr>
          <w:rFonts w:ascii="Arial" w:hAnsi="Arial" w:cs="Arial"/>
          <w:b/>
        </w:rPr>
      </w:pPr>
      <w:r w:rsidRPr="00C53931">
        <w:rPr>
          <w:rFonts w:ascii="Arial" w:hAnsi="Arial" w:cs="Arial"/>
          <w:b/>
        </w:rPr>
        <w:lastRenderedPageBreak/>
        <w:t>I docenti assenti dovranno essere sostituiti seguendo le sotto indicate priorità:</w:t>
      </w:r>
    </w:p>
    <w:p w:rsidR="009B3125" w:rsidRPr="00C53931" w:rsidRDefault="002C4446" w:rsidP="009B312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>Utilizzare docenti che</w:t>
      </w:r>
      <w:r w:rsidR="009B3125" w:rsidRPr="00C53931">
        <w:rPr>
          <w:rFonts w:ascii="Arial" w:hAnsi="Arial" w:cs="Arial"/>
        </w:rPr>
        <w:t xml:space="preserve"> </w:t>
      </w:r>
      <w:r w:rsidR="005E1D85" w:rsidRPr="00C53931">
        <w:rPr>
          <w:rFonts w:ascii="Arial" w:hAnsi="Arial" w:cs="Arial"/>
        </w:rPr>
        <w:t>devono restituire ore di permesso o di ritardo</w:t>
      </w:r>
      <w:r w:rsidR="0020082A" w:rsidRPr="00C53931">
        <w:rPr>
          <w:rFonts w:ascii="Arial" w:hAnsi="Arial" w:cs="Arial"/>
        </w:rPr>
        <w:t>, attingendo dalla banca dati a disposizione del responsabile</w:t>
      </w:r>
    </w:p>
    <w:p w:rsidR="002C4597" w:rsidRPr="002C4597" w:rsidRDefault="00C53931" w:rsidP="002C4597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>U</w:t>
      </w:r>
      <w:r w:rsidR="005E1D85" w:rsidRPr="00C53931">
        <w:rPr>
          <w:rFonts w:ascii="Arial" w:hAnsi="Arial" w:cs="Arial"/>
        </w:rPr>
        <w:t>tilizzare</w:t>
      </w:r>
      <w:r w:rsidR="002C4597" w:rsidRPr="002C4597">
        <w:t xml:space="preserve"> </w:t>
      </w:r>
      <w:r w:rsidR="002C4597" w:rsidRPr="002C4597">
        <w:rPr>
          <w:rFonts w:ascii="Arial" w:hAnsi="Arial" w:cs="Arial"/>
        </w:rPr>
        <w:t>insegnanti in compresenza sulla classe(primaria)</w:t>
      </w:r>
      <w:r w:rsidR="005E1D85" w:rsidRPr="00C53931">
        <w:rPr>
          <w:rFonts w:ascii="Arial" w:hAnsi="Arial" w:cs="Arial"/>
        </w:rPr>
        <w:t>, dove possibile</w:t>
      </w:r>
      <w:r w:rsidR="002C4597">
        <w:rPr>
          <w:rFonts w:ascii="Arial" w:hAnsi="Arial" w:cs="Arial"/>
        </w:rPr>
        <w:t xml:space="preserve"> e compatibilmente all’esigenza di tutela degli alunni interessati dai progetti.</w:t>
      </w:r>
    </w:p>
    <w:p w:rsidR="00C53931" w:rsidRPr="00C53931" w:rsidRDefault="00C53931" w:rsidP="009B312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>Se nella classe è presente l’insegnante per il sostegno all’integrazione degli alunni disabili</w:t>
      </w:r>
      <w:r w:rsidRPr="00C53931">
        <w:rPr>
          <w:rFonts w:ascii="Arial" w:hAnsi="Arial" w:cs="Arial"/>
        </w:rPr>
        <w:t>,</w:t>
      </w:r>
      <w:r w:rsidRPr="00C53931">
        <w:rPr>
          <w:rFonts w:ascii="Arial" w:hAnsi="Arial" w:cs="Arial"/>
        </w:rPr>
        <w:t xml:space="preserve"> questo, poiché contitolare sulla classe, ne assume la responsabilità a tutti gli effetti almeno per il tempo di permanenza nella</w:t>
      </w:r>
      <w:r w:rsidRPr="00C53931">
        <w:rPr>
          <w:rFonts w:ascii="Arial" w:hAnsi="Arial" w:cs="Arial"/>
        </w:rPr>
        <w:t xml:space="preserve"> classe previsto nel suo orario, se questa assunzione garantisce comunque il diritto dell’alunno disabile affidato.</w:t>
      </w:r>
    </w:p>
    <w:p w:rsidR="005E1D85" w:rsidRPr="00C53931" w:rsidRDefault="00C53931" w:rsidP="009B3125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C53931">
        <w:rPr>
          <w:rFonts w:ascii="Arial" w:hAnsi="Arial" w:cs="Arial"/>
        </w:rPr>
        <w:t>U</w:t>
      </w:r>
      <w:r w:rsidR="005E1D85" w:rsidRPr="00C53931">
        <w:rPr>
          <w:rFonts w:ascii="Arial" w:hAnsi="Arial" w:cs="Arial"/>
        </w:rPr>
        <w:t>tilizzare gli insegnanti che si rendono disponibili a supplenze a pagamento di ore eccedenti, privilegiando i docenti della stessa materia.</w:t>
      </w:r>
    </w:p>
    <w:p w:rsidR="005E1D85" w:rsidRPr="00C53931" w:rsidRDefault="00C53931" w:rsidP="005E1D85">
      <w:pPr>
        <w:pStyle w:val="Paragrafoelenco"/>
        <w:numPr>
          <w:ilvl w:val="0"/>
          <w:numId w:val="3"/>
        </w:numPr>
        <w:tabs>
          <w:tab w:val="left" w:pos="993"/>
        </w:tabs>
        <w:rPr>
          <w:rFonts w:ascii="Arial" w:hAnsi="Arial" w:cs="Arial"/>
        </w:rPr>
      </w:pPr>
      <w:r w:rsidRPr="00C53931">
        <w:rPr>
          <w:rFonts w:ascii="Arial" w:hAnsi="Arial" w:cs="Arial"/>
        </w:rPr>
        <w:t>U</w:t>
      </w:r>
      <w:r w:rsidR="002C4446" w:rsidRPr="00C53931">
        <w:rPr>
          <w:rFonts w:ascii="Arial" w:hAnsi="Arial" w:cs="Arial"/>
        </w:rPr>
        <w:t>tilizzare, solo in caso di estrema necessità, l’insegnante di sostegno presente nel plesso</w:t>
      </w:r>
      <w:r w:rsidR="002C4597">
        <w:rPr>
          <w:rFonts w:ascii="Arial" w:hAnsi="Arial" w:cs="Arial"/>
        </w:rPr>
        <w:t xml:space="preserve">, fatto salvo </w:t>
      </w:r>
      <w:r w:rsidR="002C4597" w:rsidRPr="00C53931">
        <w:rPr>
          <w:rFonts w:ascii="Arial" w:hAnsi="Arial" w:cs="Arial"/>
        </w:rPr>
        <w:t>il diritto dell’alunno disabile affidato</w:t>
      </w:r>
      <w:r w:rsidR="002C4597">
        <w:rPr>
          <w:rFonts w:ascii="Arial" w:hAnsi="Arial" w:cs="Arial"/>
        </w:rPr>
        <w:t>.</w:t>
      </w:r>
    </w:p>
    <w:p w:rsidR="0068261D" w:rsidRPr="00C53931" w:rsidRDefault="00C53931" w:rsidP="005E1D85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C53931">
        <w:rPr>
          <w:rFonts w:ascii="Arial" w:hAnsi="Arial" w:cs="Arial"/>
        </w:rPr>
        <w:t>I</w:t>
      </w:r>
      <w:r w:rsidRPr="00C53931">
        <w:rPr>
          <w:rFonts w:ascii="Arial" w:hAnsi="Arial" w:cs="Arial"/>
        </w:rPr>
        <w:t xml:space="preserve">n caso di impossibilità </w:t>
      </w:r>
      <w:r w:rsidR="002C4446" w:rsidRPr="00C53931">
        <w:rPr>
          <w:rFonts w:ascii="Arial" w:hAnsi="Arial" w:cs="Arial"/>
        </w:rPr>
        <w:t>p</w:t>
      </w:r>
      <w:r w:rsidR="00647AC8" w:rsidRPr="00C53931">
        <w:rPr>
          <w:rFonts w:ascii="Arial" w:hAnsi="Arial" w:cs="Arial"/>
        </w:rPr>
        <w:t>rovvede</w:t>
      </w:r>
      <w:r w:rsidR="002C4446" w:rsidRPr="00C53931">
        <w:rPr>
          <w:rFonts w:ascii="Arial" w:hAnsi="Arial" w:cs="Arial"/>
        </w:rPr>
        <w:t>re</w:t>
      </w:r>
      <w:r w:rsidR="00647AC8" w:rsidRPr="00C53931">
        <w:rPr>
          <w:rFonts w:ascii="Arial" w:hAnsi="Arial" w:cs="Arial"/>
        </w:rPr>
        <w:t xml:space="preserve"> alla ripartizione degli alunni ed all’assegnazione in altre classi, con priorità alle classi parallele</w:t>
      </w:r>
      <w:r w:rsidR="005E1D85" w:rsidRPr="00C53931">
        <w:rPr>
          <w:rFonts w:ascii="Arial" w:hAnsi="Arial" w:cs="Arial"/>
        </w:rPr>
        <w:t xml:space="preserve"> seguendo l’apposito schema a disposizione contenente la</w:t>
      </w:r>
      <w:r w:rsidR="000651DB" w:rsidRPr="00C53931">
        <w:rPr>
          <w:rFonts w:ascii="Arial" w:hAnsi="Arial" w:cs="Arial"/>
        </w:rPr>
        <w:t xml:space="preserve"> specifica</w:t>
      </w:r>
      <w:r w:rsidR="005E1D85" w:rsidRPr="00C53931">
        <w:rPr>
          <w:rFonts w:ascii="Arial" w:hAnsi="Arial" w:cs="Arial"/>
        </w:rPr>
        <w:t xml:space="preserve"> ripartizione degli alunni alle classi</w:t>
      </w:r>
      <w:r w:rsidR="00647AC8" w:rsidRPr="00C53931">
        <w:rPr>
          <w:rFonts w:ascii="Arial" w:hAnsi="Arial" w:cs="Arial"/>
        </w:rPr>
        <w:t xml:space="preserve">. </w:t>
      </w:r>
    </w:p>
    <w:p w:rsidR="00F070DA" w:rsidRPr="00C53931" w:rsidRDefault="00C53931" w:rsidP="00C53931">
      <w:pPr>
        <w:ind w:left="360"/>
        <w:rPr>
          <w:rFonts w:ascii="Arial" w:hAnsi="Arial" w:cs="Arial"/>
        </w:rPr>
      </w:pPr>
      <w:r w:rsidRPr="00C53931">
        <w:rPr>
          <w:rFonts w:ascii="Arial" w:hAnsi="Arial" w:cs="Arial"/>
        </w:rPr>
        <w:t>Nota: g</w:t>
      </w:r>
      <w:r w:rsidR="0068261D" w:rsidRPr="00C53931">
        <w:rPr>
          <w:rFonts w:ascii="Arial" w:hAnsi="Arial" w:cs="Arial"/>
        </w:rPr>
        <w:t>li insegnanti di sostegno e gli educatori devono essere sostituiti secondo i criteri dichiarati nei singoli protocolli di ordine.</w:t>
      </w:r>
    </w:p>
    <w:p w:rsidR="00647AC8" w:rsidRPr="00C53931" w:rsidRDefault="00647AC8" w:rsidP="00F070DA">
      <w:pPr>
        <w:ind w:left="360"/>
        <w:rPr>
          <w:rFonts w:ascii="Arial" w:hAnsi="Arial" w:cs="Arial"/>
          <w:highlight w:val="yellow"/>
        </w:rPr>
      </w:pPr>
      <w:bookmarkStart w:id="0" w:name="_GoBack"/>
      <w:bookmarkEnd w:id="0"/>
    </w:p>
    <w:sectPr w:rsidR="00647AC8" w:rsidRPr="00C53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255FA"/>
    <w:multiLevelType w:val="hybridMultilevel"/>
    <w:tmpl w:val="3B9C2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84C2C"/>
    <w:multiLevelType w:val="hybridMultilevel"/>
    <w:tmpl w:val="7320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E0ED2"/>
    <w:multiLevelType w:val="hybridMultilevel"/>
    <w:tmpl w:val="9AA401A0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C8"/>
    <w:rsid w:val="000651DB"/>
    <w:rsid w:val="00084BFE"/>
    <w:rsid w:val="000B0646"/>
    <w:rsid w:val="0014301E"/>
    <w:rsid w:val="0020082A"/>
    <w:rsid w:val="002C4446"/>
    <w:rsid w:val="002C4597"/>
    <w:rsid w:val="003C20E2"/>
    <w:rsid w:val="003D5C47"/>
    <w:rsid w:val="005E1D85"/>
    <w:rsid w:val="00647AC8"/>
    <w:rsid w:val="0068261D"/>
    <w:rsid w:val="006F5274"/>
    <w:rsid w:val="008665CC"/>
    <w:rsid w:val="009B3125"/>
    <w:rsid w:val="00A41D7D"/>
    <w:rsid w:val="00B274E5"/>
    <w:rsid w:val="00C53931"/>
    <w:rsid w:val="00D879A1"/>
    <w:rsid w:val="00E361A4"/>
    <w:rsid w:val="00E94E16"/>
    <w:rsid w:val="00F0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4D57C5D-7E88-443F-8C9D-C8EEB14B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F5274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F52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F5274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47AC8"/>
    <w:rPr>
      <w:b/>
      <w:bCs/>
    </w:rPr>
  </w:style>
  <w:style w:type="paragraph" w:styleId="Paragrafoelenco">
    <w:name w:val="List Paragraph"/>
    <w:basedOn w:val="Normale"/>
    <w:uiPriority w:val="34"/>
    <w:qFormat/>
    <w:rsid w:val="00647AC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9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F5274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F5274"/>
    <w:rPr>
      <w:rFonts w:ascii="Times New Roman" w:eastAsia="Arial Unicode MS" w:hAnsi="Times New Roman" w:cs="Times New Roman"/>
      <w:b/>
      <w:bCs/>
      <w:sz w:val="28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F5274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unhideWhenUsed/>
    <w:rsid w:val="006F527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Amministratore del sistema</cp:lastModifiedBy>
  <cp:revision>3</cp:revision>
  <dcterms:created xsi:type="dcterms:W3CDTF">2014-09-22T21:36:00Z</dcterms:created>
  <dcterms:modified xsi:type="dcterms:W3CDTF">2014-09-22T21:59:00Z</dcterms:modified>
</cp:coreProperties>
</file>