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CA" w:rsidRPr="008905BD" w:rsidRDefault="00CB36CA" w:rsidP="008905BD">
      <w:pPr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8905BD">
        <w:rPr>
          <w:rFonts w:ascii="Calibri" w:hAnsi="Calibri"/>
          <w:b/>
          <w:sz w:val="24"/>
          <w:szCs w:val="24"/>
        </w:rPr>
        <w:t>Consulenza</w:t>
      </w:r>
    </w:p>
    <w:p w:rsidR="008905BD" w:rsidRPr="008905BD" w:rsidRDefault="00CB36CA" w:rsidP="008905BD">
      <w:pPr>
        <w:jc w:val="both"/>
        <w:rPr>
          <w:b/>
          <w:bCs/>
          <w:sz w:val="24"/>
          <w:szCs w:val="24"/>
        </w:rPr>
      </w:pPr>
      <w:r w:rsidRPr="008905BD">
        <w:rPr>
          <w:rFonts w:ascii="Calibri" w:hAnsi="Calibri"/>
          <w:sz w:val="24"/>
          <w:szCs w:val="24"/>
        </w:rPr>
        <w:t xml:space="preserve">Il servizio di consulenza </w:t>
      </w:r>
      <w:r w:rsidRPr="008905BD">
        <w:rPr>
          <w:rFonts w:ascii="Calibri" w:hAnsi="Calibri"/>
          <w:color w:val="000000"/>
          <w:sz w:val="24"/>
          <w:szCs w:val="24"/>
        </w:rPr>
        <w:t xml:space="preserve">mira a fornire attraverso adeguate competenze degli operatori </w:t>
      </w:r>
      <w:r w:rsidRPr="008905BD">
        <w:rPr>
          <w:rFonts w:ascii="Calibri" w:hAnsi="Calibri"/>
          <w:sz w:val="24"/>
          <w:szCs w:val="24"/>
        </w:rPr>
        <w:t xml:space="preserve">supporto e </w:t>
      </w:r>
      <w:r w:rsidRPr="008905BD">
        <w:rPr>
          <w:rFonts w:ascii="Calibri" w:hAnsi="Calibri"/>
          <w:color w:val="000000"/>
          <w:sz w:val="24"/>
          <w:szCs w:val="24"/>
        </w:rPr>
        <w:t>assistenza alle scuole e ai singoli docenti ed operatori, sull'uso degli strumenti informatici a sostegno dell'integrazione scolastica degli alunni disabili</w:t>
      </w:r>
      <w:r w:rsidRPr="008905BD">
        <w:rPr>
          <w:rFonts w:asciiTheme="minorHAnsi" w:hAnsiTheme="minorHAnsi"/>
          <w:color w:val="000000"/>
          <w:sz w:val="24"/>
          <w:szCs w:val="24"/>
        </w:rPr>
        <w:t xml:space="preserve">, degli alunni </w:t>
      </w:r>
      <w:r w:rsidR="00C76856">
        <w:rPr>
          <w:rFonts w:asciiTheme="minorHAnsi" w:hAnsiTheme="minorHAnsi"/>
          <w:color w:val="000000"/>
          <w:sz w:val="24"/>
          <w:szCs w:val="24"/>
        </w:rPr>
        <w:t>c</w:t>
      </w:r>
      <w:r w:rsidRPr="008905BD">
        <w:rPr>
          <w:rFonts w:asciiTheme="minorHAnsi" w:hAnsiTheme="minorHAnsi"/>
          <w:color w:val="000000"/>
          <w:sz w:val="24"/>
          <w:szCs w:val="24"/>
        </w:rPr>
        <w:t xml:space="preserve">on </w:t>
      </w:r>
      <w:r w:rsidR="00C76856">
        <w:rPr>
          <w:rFonts w:asciiTheme="minorHAnsi" w:hAnsiTheme="minorHAnsi"/>
          <w:color w:val="000000"/>
          <w:sz w:val="24"/>
          <w:szCs w:val="24"/>
        </w:rPr>
        <w:t>Disturbi Specifici</w:t>
      </w:r>
      <w:r w:rsidRPr="008905BD">
        <w:rPr>
          <w:rFonts w:asciiTheme="minorHAnsi" w:hAnsiTheme="minorHAnsi"/>
          <w:color w:val="000000"/>
          <w:sz w:val="24"/>
          <w:szCs w:val="24"/>
        </w:rPr>
        <w:t xml:space="preserve"> dell’Apprendimento (DSA) e degli alunni con Bisogni Educativi Speciali (BES)</w:t>
      </w:r>
      <w:r w:rsidRPr="008905BD">
        <w:rPr>
          <w:rFonts w:ascii="Calibri" w:hAnsi="Calibri"/>
          <w:color w:val="000000"/>
          <w:sz w:val="24"/>
          <w:szCs w:val="24"/>
        </w:rPr>
        <w:t>. Il servizio è aperto anche alle famiglie.</w:t>
      </w:r>
      <w:r w:rsidR="00462B29" w:rsidRPr="008905BD">
        <w:rPr>
          <w:rFonts w:asciiTheme="minorHAnsi" w:hAnsiTheme="minorHAnsi"/>
          <w:color w:val="000000"/>
          <w:sz w:val="24"/>
          <w:szCs w:val="24"/>
        </w:rPr>
        <w:t xml:space="preserve"> Inoltre è possibile ricevere, per chi ne facesse specifica richiesta, hardware e software in comodato d’uso.</w:t>
      </w:r>
      <w:r w:rsidR="008905BD" w:rsidRPr="008905BD">
        <w:rPr>
          <w:b/>
          <w:bCs/>
          <w:sz w:val="24"/>
          <w:szCs w:val="24"/>
        </w:rPr>
        <w:t xml:space="preserve"> </w:t>
      </w:r>
    </w:p>
    <w:p w:rsidR="008905BD" w:rsidRPr="008905BD" w:rsidRDefault="008905BD" w:rsidP="008905BD">
      <w:pPr>
        <w:jc w:val="both"/>
        <w:rPr>
          <w:rFonts w:asciiTheme="minorHAnsi" w:hAnsiTheme="minorHAnsi"/>
          <w:sz w:val="24"/>
          <w:szCs w:val="24"/>
        </w:rPr>
      </w:pPr>
      <w:r w:rsidRPr="008905BD">
        <w:rPr>
          <w:rFonts w:asciiTheme="minorHAnsi" w:hAnsiTheme="minorHAnsi"/>
          <w:sz w:val="24"/>
          <w:szCs w:val="24"/>
        </w:rPr>
        <w:t>L’attività di consulenza</w:t>
      </w:r>
      <w:r w:rsidRPr="008905BD">
        <w:rPr>
          <w:rFonts w:ascii="Calibri" w:hAnsi="Calibri"/>
          <w:sz w:val="24"/>
          <w:szCs w:val="24"/>
        </w:rPr>
        <w:t xml:space="preserve"> </w:t>
      </w:r>
      <w:r w:rsidRPr="008905BD">
        <w:rPr>
          <w:rFonts w:asciiTheme="minorHAnsi" w:hAnsiTheme="minorHAnsi"/>
          <w:sz w:val="24"/>
          <w:szCs w:val="24"/>
        </w:rPr>
        <w:t>viene</w:t>
      </w:r>
      <w:r w:rsidRPr="008905BD">
        <w:rPr>
          <w:rFonts w:ascii="Calibri" w:hAnsi="Calibri"/>
          <w:sz w:val="24"/>
          <w:szCs w:val="24"/>
        </w:rPr>
        <w:t xml:space="preserve"> svolta </w:t>
      </w:r>
      <w:r w:rsidRPr="008905BD">
        <w:rPr>
          <w:rFonts w:ascii="Calibri" w:hAnsi="Calibri"/>
          <w:b/>
          <w:bCs/>
          <w:sz w:val="24"/>
          <w:szCs w:val="24"/>
        </w:rPr>
        <w:t xml:space="preserve">presso </w:t>
      </w:r>
      <w:r w:rsidRPr="008905BD">
        <w:rPr>
          <w:rFonts w:asciiTheme="minorHAnsi" w:hAnsiTheme="minorHAnsi"/>
          <w:b/>
          <w:bCs/>
          <w:sz w:val="24"/>
          <w:szCs w:val="24"/>
        </w:rPr>
        <w:t>l’IC Muzio Via San Pietro ai Campi,</w:t>
      </w:r>
      <w:r w:rsidR="005933E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905BD">
        <w:rPr>
          <w:rFonts w:asciiTheme="minorHAnsi" w:hAnsiTheme="minorHAnsi"/>
          <w:b/>
          <w:bCs/>
          <w:sz w:val="24"/>
          <w:szCs w:val="24"/>
        </w:rPr>
        <w:t xml:space="preserve">1 </w:t>
      </w:r>
      <w:r>
        <w:rPr>
          <w:rFonts w:asciiTheme="minorHAnsi" w:hAnsiTheme="minorHAnsi"/>
          <w:b/>
          <w:bCs/>
          <w:sz w:val="24"/>
          <w:szCs w:val="24"/>
        </w:rPr>
        <w:t xml:space="preserve">Bergamo Colognola </w:t>
      </w:r>
      <w:r w:rsidRPr="008905BD">
        <w:rPr>
          <w:rFonts w:asciiTheme="minorHAnsi" w:hAnsiTheme="minorHAnsi"/>
          <w:b/>
          <w:bCs/>
          <w:sz w:val="24"/>
          <w:szCs w:val="24"/>
        </w:rPr>
        <w:t>tutti i lunedì pomeriggio dalle 14.30 alle 18.30</w:t>
      </w:r>
      <w:r w:rsidRPr="008905BD">
        <w:rPr>
          <w:rFonts w:asciiTheme="minorHAnsi" w:hAnsiTheme="minorHAnsi"/>
          <w:sz w:val="24"/>
          <w:szCs w:val="24"/>
        </w:rPr>
        <w:t xml:space="preserve"> </w:t>
      </w:r>
      <w:r w:rsidRPr="008905BD">
        <w:rPr>
          <w:rFonts w:ascii="Calibri" w:hAnsi="Calibri"/>
          <w:sz w:val="24"/>
          <w:szCs w:val="24"/>
        </w:rPr>
        <w:t>previo appuntamento</w:t>
      </w:r>
      <w:r w:rsidR="00B5619E">
        <w:rPr>
          <w:rFonts w:ascii="Calibri" w:hAnsi="Calibri"/>
          <w:sz w:val="24"/>
          <w:szCs w:val="24"/>
        </w:rPr>
        <w:t xml:space="preserve"> via mail agli indirizzi degli operatori sotto elencati.</w:t>
      </w:r>
      <w:r w:rsidRPr="008905BD">
        <w:rPr>
          <w:rFonts w:ascii="Calibri" w:hAnsi="Calibri"/>
          <w:sz w:val="24"/>
          <w:szCs w:val="24"/>
        </w:rPr>
        <w:t xml:space="preserve"> </w:t>
      </w:r>
    </w:p>
    <w:p w:rsidR="008905BD" w:rsidRPr="008905BD" w:rsidRDefault="008905BD" w:rsidP="008905BD">
      <w:pPr>
        <w:jc w:val="both"/>
        <w:rPr>
          <w:rFonts w:ascii="Calibri" w:hAnsi="Calibri"/>
          <w:sz w:val="24"/>
          <w:szCs w:val="24"/>
        </w:rPr>
      </w:pPr>
    </w:p>
    <w:p w:rsidR="008905BD" w:rsidRPr="008905BD" w:rsidRDefault="008905BD" w:rsidP="008905BD">
      <w:pPr>
        <w:jc w:val="both"/>
        <w:rPr>
          <w:rFonts w:ascii="Calibri" w:hAnsi="Calibri"/>
          <w:sz w:val="24"/>
          <w:szCs w:val="24"/>
        </w:rPr>
      </w:pPr>
      <w:r w:rsidRPr="008905BD">
        <w:rPr>
          <w:rFonts w:asciiTheme="minorHAnsi" w:hAnsiTheme="minorHAnsi"/>
          <w:b/>
          <w:bCs/>
          <w:sz w:val="24"/>
          <w:szCs w:val="24"/>
        </w:rPr>
        <w:t xml:space="preserve">Operatori </w:t>
      </w:r>
      <w:r w:rsidRPr="008905BD">
        <w:rPr>
          <w:rFonts w:asciiTheme="minorHAnsi" w:hAnsiTheme="minorHAnsi"/>
          <w:sz w:val="24"/>
          <w:szCs w:val="24"/>
        </w:rPr>
        <w:t>del CTS BERGAMO-</w:t>
      </w:r>
      <w:r w:rsidR="00311714">
        <w:rPr>
          <w:rFonts w:asciiTheme="minorHAnsi" w:hAnsiTheme="minorHAnsi"/>
          <w:sz w:val="24"/>
          <w:szCs w:val="24"/>
        </w:rPr>
        <w:t xml:space="preserve"> </w:t>
      </w:r>
      <w:r w:rsidRPr="008905BD">
        <w:rPr>
          <w:rFonts w:asciiTheme="minorHAnsi" w:hAnsiTheme="minorHAnsi"/>
          <w:sz w:val="24"/>
          <w:szCs w:val="24"/>
        </w:rPr>
        <w:t>Centro Territoriale di Supporto</w:t>
      </w:r>
      <w:r w:rsidRPr="008905BD">
        <w:rPr>
          <w:rFonts w:ascii="Calibri" w:hAnsi="Calibri"/>
          <w:sz w:val="24"/>
          <w:szCs w:val="24"/>
        </w:rPr>
        <w:t>:</w:t>
      </w:r>
    </w:p>
    <w:p w:rsidR="008905BD" w:rsidRPr="008905BD" w:rsidRDefault="008905BD" w:rsidP="008905BD">
      <w:pPr>
        <w:jc w:val="both"/>
        <w:rPr>
          <w:rFonts w:ascii="Calibri" w:hAnsi="Calibri"/>
          <w:sz w:val="24"/>
          <w:szCs w:val="24"/>
        </w:rPr>
      </w:pPr>
      <w:r w:rsidRPr="008905BD">
        <w:rPr>
          <w:rFonts w:ascii="Calibri" w:hAnsi="Calibri"/>
          <w:sz w:val="24"/>
          <w:szCs w:val="24"/>
        </w:rPr>
        <w:t>Bertolotti Danilo - scuola SECONDARIA DI 1°</w:t>
      </w:r>
      <w:r w:rsidRPr="008905BD">
        <w:rPr>
          <w:rFonts w:asciiTheme="minorHAnsi" w:hAnsiTheme="minorHAnsi"/>
          <w:sz w:val="24"/>
          <w:szCs w:val="24"/>
        </w:rPr>
        <w:t>-2°</w:t>
      </w:r>
      <w:r w:rsidRPr="008905BD">
        <w:rPr>
          <w:rFonts w:ascii="Calibri" w:hAnsi="Calibri"/>
          <w:sz w:val="24"/>
          <w:szCs w:val="24"/>
        </w:rPr>
        <w:t xml:space="preserve"> grado</w:t>
      </w:r>
      <w:r w:rsidRPr="008905BD">
        <w:rPr>
          <w:rFonts w:asciiTheme="minorHAnsi" w:hAnsiTheme="minorHAnsi"/>
          <w:sz w:val="24"/>
          <w:szCs w:val="24"/>
        </w:rPr>
        <w:t xml:space="preserve"> (danilobertolotti@gmail.com)</w:t>
      </w:r>
    </w:p>
    <w:p w:rsidR="008905BD" w:rsidRPr="008905BD" w:rsidRDefault="00F11827" w:rsidP="008905BD">
      <w:p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Campigli</w:t>
      </w:r>
      <w:proofErr w:type="spellEnd"/>
      <w:r>
        <w:rPr>
          <w:rFonts w:ascii="Calibri" w:hAnsi="Calibri"/>
          <w:sz w:val="24"/>
          <w:szCs w:val="24"/>
        </w:rPr>
        <w:t xml:space="preserve"> Cristina - </w:t>
      </w:r>
      <w:r w:rsidR="008905BD" w:rsidRPr="008905BD">
        <w:rPr>
          <w:rFonts w:ascii="Calibri" w:hAnsi="Calibri"/>
          <w:sz w:val="24"/>
          <w:szCs w:val="24"/>
        </w:rPr>
        <w:t xml:space="preserve">scuola </w:t>
      </w:r>
      <w:r w:rsidR="00311714">
        <w:rPr>
          <w:rFonts w:ascii="Calibri" w:hAnsi="Calibri"/>
          <w:sz w:val="24"/>
          <w:szCs w:val="24"/>
        </w:rPr>
        <w:t>INFANZIA</w:t>
      </w:r>
      <w:r w:rsidR="008905BD" w:rsidRPr="008905BD">
        <w:rPr>
          <w:rFonts w:ascii="Calibri" w:hAnsi="Calibri"/>
          <w:sz w:val="24"/>
          <w:szCs w:val="24"/>
        </w:rPr>
        <w:t xml:space="preserve"> E PRIMARIA</w:t>
      </w:r>
      <w:r w:rsidR="008905BD" w:rsidRPr="008905BD">
        <w:rPr>
          <w:rFonts w:asciiTheme="minorHAnsi" w:hAnsiTheme="minorHAnsi"/>
          <w:sz w:val="24"/>
          <w:szCs w:val="24"/>
        </w:rPr>
        <w:t xml:space="preserve"> (cri.mi@tin.it)</w:t>
      </w:r>
    </w:p>
    <w:p w:rsidR="008905BD" w:rsidRPr="008905BD" w:rsidRDefault="008905BD" w:rsidP="008905BD">
      <w:pPr>
        <w:jc w:val="both"/>
        <w:rPr>
          <w:rFonts w:ascii="Calibri" w:hAnsi="Calibri"/>
          <w:sz w:val="24"/>
          <w:szCs w:val="24"/>
        </w:rPr>
      </w:pPr>
      <w:r w:rsidRPr="008905BD">
        <w:rPr>
          <w:rFonts w:ascii="Calibri" w:hAnsi="Calibri"/>
          <w:sz w:val="24"/>
          <w:szCs w:val="24"/>
        </w:rPr>
        <w:t xml:space="preserve">Sciacchitano Andrea </w:t>
      </w:r>
      <w:r w:rsidR="00F11827">
        <w:rPr>
          <w:rFonts w:ascii="Calibri" w:hAnsi="Calibri"/>
          <w:sz w:val="24"/>
          <w:szCs w:val="24"/>
        </w:rPr>
        <w:t>-</w:t>
      </w:r>
      <w:r w:rsidRPr="008905BD">
        <w:rPr>
          <w:rFonts w:ascii="Calibri" w:hAnsi="Calibri"/>
          <w:sz w:val="24"/>
          <w:szCs w:val="24"/>
        </w:rPr>
        <w:t xml:space="preserve"> scuola SECONDARIA DI 1° grado</w:t>
      </w:r>
      <w:r w:rsidRPr="008905BD">
        <w:rPr>
          <w:rFonts w:asciiTheme="minorHAnsi" w:hAnsiTheme="minorHAnsi"/>
          <w:sz w:val="24"/>
          <w:szCs w:val="24"/>
        </w:rPr>
        <w:t xml:space="preserve"> (andrea.sciacchitano@libero.it)</w:t>
      </w:r>
    </w:p>
    <w:p w:rsidR="00CB36CA" w:rsidRPr="008905BD" w:rsidRDefault="00CB36CA" w:rsidP="008905BD">
      <w:pPr>
        <w:ind w:right="1346"/>
        <w:jc w:val="both"/>
        <w:rPr>
          <w:rFonts w:ascii="Calibri" w:hAnsi="Calibri"/>
          <w:color w:val="000000"/>
          <w:sz w:val="24"/>
          <w:szCs w:val="24"/>
        </w:rPr>
      </w:pPr>
    </w:p>
    <w:p w:rsidR="00CB36CA" w:rsidRPr="008905BD" w:rsidRDefault="00CB36CA" w:rsidP="008905BD">
      <w:pPr>
        <w:ind w:right="1346"/>
        <w:jc w:val="both"/>
        <w:rPr>
          <w:rFonts w:ascii="Calibri" w:hAnsi="Calibri"/>
          <w:color w:val="000000"/>
          <w:sz w:val="24"/>
          <w:szCs w:val="24"/>
        </w:rPr>
      </w:pPr>
    </w:p>
    <w:p w:rsidR="00CB36CA" w:rsidRPr="008905BD" w:rsidRDefault="00CB36CA" w:rsidP="008905BD">
      <w:pPr>
        <w:ind w:right="1346"/>
        <w:jc w:val="both"/>
        <w:rPr>
          <w:rFonts w:ascii="Calibri" w:hAnsi="Calibri"/>
          <w:b/>
          <w:color w:val="000000"/>
          <w:sz w:val="24"/>
          <w:szCs w:val="24"/>
        </w:rPr>
      </w:pPr>
      <w:r w:rsidRPr="008905BD">
        <w:rPr>
          <w:rFonts w:ascii="Calibri" w:hAnsi="Calibri"/>
          <w:b/>
          <w:color w:val="000000"/>
          <w:sz w:val="24"/>
          <w:szCs w:val="24"/>
        </w:rPr>
        <w:t>Formazione</w:t>
      </w:r>
    </w:p>
    <w:p w:rsidR="00CB36CA" w:rsidRPr="008905BD" w:rsidRDefault="00CB36CA" w:rsidP="008905BD">
      <w:pPr>
        <w:pStyle w:val="Rientrocorpodeltesto"/>
        <w:ind w:left="0" w:right="566"/>
        <w:jc w:val="both"/>
        <w:rPr>
          <w:rFonts w:ascii="Calibri" w:hAnsi="Calibri"/>
          <w:sz w:val="24"/>
          <w:szCs w:val="24"/>
        </w:rPr>
      </w:pPr>
      <w:r w:rsidRPr="008905BD">
        <w:rPr>
          <w:rFonts w:ascii="Calibri" w:hAnsi="Calibri"/>
          <w:color w:val="000000"/>
          <w:sz w:val="24"/>
          <w:szCs w:val="24"/>
        </w:rPr>
        <w:t>Il centro organizza e gestisce corsi di formazione rivolti a tutti gli operatori che lavorano con</w:t>
      </w:r>
      <w:r w:rsidR="00F11827">
        <w:rPr>
          <w:rFonts w:ascii="Calibri" w:hAnsi="Calibri"/>
          <w:color w:val="000000"/>
          <w:sz w:val="24"/>
          <w:szCs w:val="24"/>
        </w:rPr>
        <w:t xml:space="preserve"> </w:t>
      </w:r>
      <w:r w:rsidRPr="008905BD">
        <w:rPr>
          <w:rFonts w:ascii="Calibri" w:hAnsi="Calibri"/>
          <w:color w:val="000000"/>
          <w:sz w:val="24"/>
          <w:szCs w:val="24"/>
        </w:rPr>
        <w:t>soggetti disabili,</w:t>
      </w:r>
      <w:r w:rsidRPr="008905BD">
        <w:rPr>
          <w:rFonts w:asciiTheme="minorHAnsi" w:hAnsiTheme="minorHAnsi"/>
          <w:color w:val="000000"/>
          <w:sz w:val="24"/>
          <w:szCs w:val="24"/>
        </w:rPr>
        <w:t xml:space="preserve"> DSA e BES</w:t>
      </w:r>
      <w:r w:rsidRPr="008905BD">
        <w:rPr>
          <w:rFonts w:ascii="Calibri" w:hAnsi="Calibri"/>
          <w:color w:val="000000"/>
          <w:sz w:val="24"/>
          <w:szCs w:val="24"/>
        </w:rPr>
        <w:t xml:space="preserve"> con particolare attenzione al mondo della scuola.</w:t>
      </w:r>
      <w:r w:rsidRPr="008905BD">
        <w:rPr>
          <w:rFonts w:ascii="Calibri" w:hAnsi="Calibri"/>
          <w:sz w:val="24"/>
          <w:szCs w:val="24"/>
        </w:rPr>
        <w:t xml:space="preserve"> In particolare la formazione persegue due obiettivi: formare docenti con competenze informatiche tali da renderli autonomi e capaci di realizzare percorsi didattici; formare docenti "buoni utilizzatori" dei prodotti presenti sul mercato, competenza fondamentale nella costruzione di una più ampia professionalità.</w:t>
      </w:r>
    </w:p>
    <w:p w:rsidR="00CB36CA" w:rsidRPr="008905BD" w:rsidRDefault="00CB36CA" w:rsidP="008905BD">
      <w:pPr>
        <w:ind w:right="1346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B36CA" w:rsidRPr="008905BD" w:rsidRDefault="00CB36CA" w:rsidP="008905BD">
      <w:pPr>
        <w:ind w:right="1346"/>
        <w:jc w:val="both"/>
        <w:rPr>
          <w:rFonts w:ascii="Calibri" w:hAnsi="Calibri"/>
          <w:b/>
          <w:color w:val="000000"/>
          <w:sz w:val="24"/>
          <w:szCs w:val="24"/>
        </w:rPr>
      </w:pPr>
      <w:r w:rsidRPr="008905BD">
        <w:rPr>
          <w:rFonts w:ascii="Calibri" w:hAnsi="Calibri"/>
          <w:b/>
          <w:color w:val="000000"/>
          <w:sz w:val="24"/>
          <w:szCs w:val="24"/>
        </w:rPr>
        <w:t>Ricerca</w:t>
      </w:r>
    </w:p>
    <w:p w:rsidR="00CB36CA" w:rsidRPr="008905BD" w:rsidRDefault="00CB36CA" w:rsidP="008905BD">
      <w:pPr>
        <w:tabs>
          <w:tab w:val="left" w:pos="9072"/>
        </w:tabs>
        <w:jc w:val="both"/>
        <w:rPr>
          <w:rFonts w:ascii="Calibri" w:hAnsi="Calibri"/>
          <w:color w:val="000000"/>
          <w:sz w:val="24"/>
          <w:szCs w:val="24"/>
        </w:rPr>
      </w:pPr>
      <w:r w:rsidRPr="008905BD">
        <w:rPr>
          <w:rFonts w:ascii="Calibri" w:hAnsi="Calibri"/>
          <w:color w:val="000000"/>
          <w:sz w:val="24"/>
          <w:szCs w:val="24"/>
        </w:rPr>
        <w:t>Il gruppo di lavoro sviluppa un percorso di ricerca per la valutazione e l'utilizzo di tecnologie software e hardware che possono sempre meglio favorire i processi di apprendimento e di integrazione. Lavoro che viene sviluppato al suo interno e nella raccolta delle esperienze del territorio.</w:t>
      </w:r>
    </w:p>
    <w:p w:rsidR="00CB36CA" w:rsidRPr="008905BD" w:rsidRDefault="00CB36CA" w:rsidP="008905BD">
      <w:pPr>
        <w:ind w:right="1346"/>
        <w:jc w:val="both"/>
        <w:rPr>
          <w:rFonts w:ascii="Calibri" w:hAnsi="Calibri"/>
          <w:color w:val="000000"/>
          <w:sz w:val="24"/>
          <w:szCs w:val="24"/>
        </w:rPr>
      </w:pPr>
    </w:p>
    <w:p w:rsidR="00CB36CA" w:rsidRPr="008905BD" w:rsidRDefault="00CB36CA" w:rsidP="008905BD">
      <w:pPr>
        <w:ind w:right="1346"/>
        <w:jc w:val="both"/>
        <w:rPr>
          <w:rFonts w:ascii="Calibri" w:hAnsi="Calibri"/>
          <w:b/>
          <w:color w:val="000000"/>
          <w:sz w:val="24"/>
          <w:szCs w:val="24"/>
        </w:rPr>
      </w:pPr>
      <w:r w:rsidRPr="008905BD">
        <w:rPr>
          <w:rFonts w:ascii="Calibri" w:hAnsi="Calibri"/>
          <w:b/>
          <w:color w:val="000000"/>
          <w:sz w:val="24"/>
          <w:szCs w:val="24"/>
        </w:rPr>
        <w:t>Ricerca-Azione</w:t>
      </w:r>
    </w:p>
    <w:p w:rsidR="00CB36CA" w:rsidRPr="008905BD" w:rsidRDefault="00CB36CA" w:rsidP="008905BD">
      <w:pPr>
        <w:pStyle w:val="Corpotesto"/>
        <w:jc w:val="both"/>
        <w:rPr>
          <w:rFonts w:ascii="Calibri" w:hAnsi="Calibri"/>
          <w:sz w:val="24"/>
          <w:szCs w:val="24"/>
        </w:rPr>
      </w:pPr>
      <w:r w:rsidRPr="008905BD">
        <w:rPr>
          <w:rFonts w:ascii="Calibri" w:hAnsi="Calibri"/>
          <w:sz w:val="24"/>
          <w:szCs w:val="24"/>
        </w:rPr>
        <w:t>Nella prospettiva della ricerca-azione, gli operatori del “</w:t>
      </w:r>
      <w:r w:rsidRPr="008905BD">
        <w:rPr>
          <w:rFonts w:asciiTheme="minorHAnsi" w:hAnsiTheme="minorHAnsi"/>
          <w:sz w:val="24"/>
          <w:szCs w:val="24"/>
        </w:rPr>
        <w:t>CTS BERGAMO</w:t>
      </w:r>
      <w:r w:rsidR="003B587E">
        <w:rPr>
          <w:rFonts w:asciiTheme="minorHAnsi" w:hAnsiTheme="minorHAnsi"/>
          <w:sz w:val="24"/>
          <w:szCs w:val="24"/>
        </w:rPr>
        <w:t xml:space="preserve"> </w:t>
      </w:r>
      <w:r w:rsidRPr="008905BD">
        <w:rPr>
          <w:rFonts w:asciiTheme="minorHAnsi" w:hAnsiTheme="minorHAnsi"/>
          <w:sz w:val="24"/>
          <w:szCs w:val="24"/>
        </w:rPr>
        <w:t>-</w:t>
      </w:r>
      <w:r w:rsidR="003B587E">
        <w:rPr>
          <w:rFonts w:asciiTheme="minorHAnsi" w:hAnsiTheme="minorHAnsi"/>
          <w:sz w:val="24"/>
          <w:szCs w:val="24"/>
        </w:rPr>
        <w:t xml:space="preserve"> </w:t>
      </w:r>
      <w:r w:rsidRPr="008905BD">
        <w:rPr>
          <w:rFonts w:asciiTheme="minorHAnsi" w:hAnsiTheme="minorHAnsi"/>
          <w:sz w:val="24"/>
          <w:szCs w:val="24"/>
        </w:rPr>
        <w:t>Centro Territoriale di Supporto</w:t>
      </w:r>
      <w:r w:rsidRPr="008905BD">
        <w:rPr>
          <w:rFonts w:ascii="Calibri" w:hAnsi="Calibri"/>
          <w:sz w:val="24"/>
          <w:szCs w:val="24"/>
        </w:rPr>
        <w:t xml:space="preserve">” operando in affiancamento agli insegnanti della scuola organizzano momenti formativi e di intervento diretto tesi ad integrare le competenze informatiche, ad elaborare percorsi didattici e ad attuarne la sperimentazione sul campo. </w:t>
      </w:r>
    </w:p>
    <w:p w:rsidR="00096A3C" w:rsidRPr="008905BD" w:rsidRDefault="00096A3C" w:rsidP="008905BD">
      <w:pPr>
        <w:jc w:val="both"/>
        <w:rPr>
          <w:sz w:val="24"/>
          <w:szCs w:val="24"/>
        </w:rPr>
      </w:pPr>
    </w:p>
    <w:sectPr w:rsidR="00096A3C" w:rsidRPr="008905BD" w:rsidSect="00096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43" w:rsidRDefault="00860F43" w:rsidP="000447BE">
      <w:r>
        <w:separator/>
      </w:r>
    </w:p>
  </w:endnote>
  <w:endnote w:type="continuationSeparator" w:id="0">
    <w:p w:rsidR="00860F43" w:rsidRDefault="00860F43" w:rsidP="0004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25" w:rsidRDefault="00860F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25" w:rsidRDefault="00860F4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25" w:rsidRDefault="00860F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43" w:rsidRDefault="00860F43" w:rsidP="000447BE">
      <w:r>
        <w:separator/>
      </w:r>
    </w:p>
  </w:footnote>
  <w:footnote w:type="continuationSeparator" w:id="0">
    <w:p w:rsidR="00860F43" w:rsidRDefault="00860F43" w:rsidP="00044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25" w:rsidRDefault="00860F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E4" w:rsidRDefault="00C76856" w:rsidP="009468E4">
    <w:pPr>
      <w:pStyle w:val="Pidipagina"/>
      <w:ind w:left="2832"/>
      <w:jc w:val="both"/>
      <w:rPr>
        <w:b/>
        <w:sz w:val="36"/>
      </w:rPr>
    </w:pPr>
    <w:r w:rsidRPr="00AB7A4D">
      <w:rPr>
        <w:rFonts w:ascii="Eras Light ITC" w:hAnsi="Eras Light ITC" w:cs="Arial"/>
        <w:b/>
        <w:bCs/>
        <w:noProof/>
        <w:sz w:val="33"/>
        <w:szCs w:val="33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165735</wp:posOffset>
          </wp:positionH>
          <wp:positionV relativeFrom="page">
            <wp:posOffset>295275</wp:posOffset>
          </wp:positionV>
          <wp:extent cx="1295400" cy="885825"/>
          <wp:effectExtent l="19050" t="0" r="0" b="0"/>
          <wp:wrapSquare wrapText="bothSides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B7A4D">
      <w:rPr>
        <w:rFonts w:ascii="Eras Light ITC" w:hAnsi="Eras Light ITC" w:cs="Arial"/>
        <w:b/>
        <w:bCs/>
        <w:sz w:val="33"/>
        <w:szCs w:val="33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CTS BERGAMO - Centro Territoriale di Supporto</w:t>
    </w:r>
    <w:r w:rsidRPr="00C8487B">
      <w:rPr>
        <w:b/>
        <w:sz w:val="36"/>
      </w:rPr>
      <w:t xml:space="preserve"> </w:t>
    </w:r>
  </w:p>
  <w:p w:rsidR="009468E4" w:rsidRDefault="00C76856" w:rsidP="009468E4">
    <w:pPr>
      <w:pStyle w:val="Pidipagina"/>
      <w:ind w:left="2832"/>
      <w:jc w:val="both"/>
      <w:rPr>
        <w:rFonts w:ascii="Eras Light ITC" w:hAnsi="Eras Light ITC"/>
      </w:rPr>
    </w:pPr>
    <w:r>
      <w:rPr>
        <w:rFonts w:ascii="Eras Light ITC" w:hAnsi="Eras Light ITC"/>
      </w:rPr>
      <w:t>Istituto Scolastico Comprensivo “V. Muzio”</w:t>
    </w:r>
  </w:p>
  <w:p w:rsidR="009468E4" w:rsidRDefault="00C76856" w:rsidP="009468E4">
    <w:pPr>
      <w:pStyle w:val="Pidipagina"/>
      <w:ind w:left="2832"/>
      <w:jc w:val="both"/>
      <w:rPr>
        <w:rFonts w:ascii="Eras Light ITC" w:hAnsi="Eras Light ITC"/>
      </w:rPr>
    </w:pPr>
    <w:r>
      <w:rPr>
        <w:rFonts w:ascii="Eras Light ITC" w:hAnsi="Eras Light ITC"/>
      </w:rPr>
      <w:t>Via San Pietro ai Campi, 1 – 24126 Bergamo</w:t>
    </w:r>
  </w:p>
  <w:p w:rsidR="009468E4" w:rsidRPr="00D8211D" w:rsidRDefault="00C76856" w:rsidP="009468E4">
    <w:pPr>
      <w:pStyle w:val="Pidipagina"/>
      <w:ind w:left="2832"/>
      <w:jc w:val="both"/>
      <w:rPr>
        <w:rFonts w:ascii="Eras Light ITC" w:hAnsi="Eras Light ITC"/>
        <w:lang w:val="en-US"/>
      </w:rPr>
    </w:pPr>
    <w:r w:rsidRPr="00D8211D">
      <w:rPr>
        <w:rFonts w:ascii="Eras Light ITC" w:hAnsi="Eras Light ITC"/>
        <w:lang w:val="en-US"/>
      </w:rPr>
      <w:t>Tel. 035 316754 - Fax 035 312306 </w:t>
    </w:r>
  </w:p>
  <w:p w:rsidR="009468E4" w:rsidRPr="00D8211D" w:rsidRDefault="00C76856" w:rsidP="009468E4">
    <w:pPr>
      <w:pStyle w:val="Pidipagina"/>
      <w:ind w:left="2832"/>
      <w:jc w:val="both"/>
      <w:rPr>
        <w:rFonts w:ascii="Eras Light ITC" w:hAnsi="Eras Light ITC"/>
        <w:lang w:val="en-US"/>
      </w:rPr>
    </w:pPr>
    <w:r w:rsidRPr="00D8211D">
      <w:rPr>
        <w:rFonts w:ascii="Eras Light ITC" w:hAnsi="Eras Light ITC"/>
        <w:lang w:val="en-US"/>
      </w:rPr>
      <w:t>E-mail: </w:t>
    </w:r>
    <w:hyperlink r:id="rId2" w:history="1">
      <w:r w:rsidRPr="00D8211D">
        <w:rPr>
          <w:rStyle w:val="Collegamentoipertestuale"/>
          <w:rFonts w:ascii="Eras Light ITC" w:hAnsi="Eras Light ITC"/>
          <w:lang w:val="en-US"/>
        </w:rPr>
        <w:t>segreteria@icmuzio.it</w:t>
      </w:r>
    </w:hyperlink>
  </w:p>
  <w:p w:rsidR="009468E4" w:rsidRPr="00D8211D" w:rsidRDefault="00860F43" w:rsidP="009468E4">
    <w:pPr>
      <w:pStyle w:val="Intestazione"/>
      <w:rPr>
        <w:lang w:val="en-US"/>
      </w:rPr>
    </w:pPr>
  </w:p>
  <w:p w:rsidR="009468E4" w:rsidRPr="009468E4" w:rsidRDefault="00860F43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25" w:rsidRDefault="00860F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CA"/>
    <w:rsid w:val="000447BE"/>
    <w:rsid w:val="00096A3C"/>
    <w:rsid w:val="00131D1E"/>
    <w:rsid w:val="00141ABC"/>
    <w:rsid w:val="00232C4B"/>
    <w:rsid w:val="002B363E"/>
    <w:rsid w:val="00311714"/>
    <w:rsid w:val="003B587E"/>
    <w:rsid w:val="00462B29"/>
    <w:rsid w:val="00577F2B"/>
    <w:rsid w:val="005933E7"/>
    <w:rsid w:val="006B3B5E"/>
    <w:rsid w:val="00860F43"/>
    <w:rsid w:val="008905BD"/>
    <w:rsid w:val="00972A39"/>
    <w:rsid w:val="00AB7A4D"/>
    <w:rsid w:val="00B5619E"/>
    <w:rsid w:val="00C76856"/>
    <w:rsid w:val="00CB36CA"/>
    <w:rsid w:val="00F1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40" w:lineRule="atLeast"/>
        <w:ind w:left="-392" w:hanging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6CA"/>
    <w:pPr>
      <w:spacing w:after="0" w:line="240" w:lineRule="auto"/>
      <w:ind w:left="0" w:firstLine="0"/>
    </w:pPr>
    <w:rPr>
      <w:rFonts w:ascii="Times New Roman" w:eastAsia="Times New Roman" w:hAnsi="Times New Roman" w:cs="Raavi"/>
      <w:sz w:val="20"/>
      <w:szCs w:val="20"/>
      <w:lang w:eastAsia="it-IT" w:bidi="pa-IN"/>
    </w:rPr>
  </w:style>
  <w:style w:type="paragraph" w:styleId="Titolo2">
    <w:name w:val="heading 2"/>
    <w:basedOn w:val="Normale"/>
    <w:link w:val="Titolo2Carattere"/>
    <w:uiPriority w:val="9"/>
    <w:qFormat/>
    <w:rsid w:val="00141ABC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B3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36CA"/>
  </w:style>
  <w:style w:type="paragraph" w:styleId="Pidipagina">
    <w:name w:val="footer"/>
    <w:basedOn w:val="Normale"/>
    <w:link w:val="PidipaginaCarattere"/>
    <w:unhideWhenUsed/>
    <w:rsid w:val="00CB36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B36CA"/>
  </w:style>
  <w:style w:type="character" w:styleId="Collegamentoipertestuale">
    <w:name w:val="Hyperlink"/>
    <w:basedOn w:val="Carpredefinitoparagrafo"/>
    <w:rsid w:val="00CB36C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B3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ientrocorpodeltesto">
    <w:name w:val="Body Text Indent"/>
    <w:basedOn w:val="Normale"/>
    <w:link w:val="RientrocorpodeltestoCarattere"/>
    <w:semiHidden/>
    <w:rsid w:val="00CB36C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B36CA"/>
    <w:rPr>
      <w:rFonts w:ascii="Times New Roman" w:eastAsia="Times New Roman" w:hAnsi="Times New Roman" w:cs="Raavi"/>
      <w:sz w:val="20"/>
      <w:szCs w:val="20"/>
      <w:lang w:eastAsia="it-IT" w:bidi="pa-IN"/>
    </w:rPr>
  </w:style>
  <w:style w:type="paragraph" w:styleId="Corpotesto">
    <w:name w:val="Body Text"/>
    <w:basedOn w:val="Normale"/>
    <w:link w:val="CorpotestoCarattere"/>
    <w:semiHidden/>
    <w:rsid w:val="00CB36CA"/>
    <w:rPr>
      <w:rFonts w:ascii="Arial" w:hAnsi="Arial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36CA"/>
    <w:rPr>
      <w:rFonts w:ascii="Arial" w:eastAsia="Times New Roman" w:hAnsi="Arial" w:cs="Raavi"/>
      <w:sz w:val="36"/>
      <w:szCs w:val="36"/>
      <w:lang w:eastAsia="it-IT" w:bidi="pa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1ABC"/>
    <w:rPr>
      <w:rFonts w:ascii="Times New Roman" w:eastAsia="Times New Roman" w:hAnsi="Times New Roman" w:cs="Times New Roman"/>
      <w:b/>
      <w:bCs/>
      <w:sz w:val="36"/>
      <w:szCs w:val="36"/>
      <w:lang w:eastAsia="it-IT" w:bidi="pa-IN"/>
    </w:rPr>
  </w:style>
  <w:style w:type="paragraph" w:styleId="NormaleWeb">
    <w:name w:val="Normal (Web)"/>
    <w:basedOn w:val="Normale"/>
    <w:uiPriority w:val="99"/>
    <w:semiHidden/>
    <w:unhideWhenUsed/>
    <w:rsid w:val="00141AB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1A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40" w:lineRule="atLeast"/>
        <w:ind w:left="-392" w:hanging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6CA"/>
    <w:pPr>
      <w:spacing w:after="0" w:line="240" w:lineRule="auto"/>
      <w:ind w:left="0" w:firstLine="0"/>
    </w:pPr>
    <w:rPr>
      <w:rFonts w:ascii="Times New Roman" w:eastAsia="Times New Roman" w:hAnsi="Times New Roman" w:cs="Raavi"/>
      <w:sz w:val="20"/>
      <w:szCs w:val="20"/>
      <w:lang w:eastAsia="it-IT" w:bidi="pa-IN"/>
    </w:rPr>
  </w:style>
  <w:style w:type="paragraph" w:styleId="Titolo2">
    <w:name w:val="heading 2"/>
    <w:basedOn w:val="Normale"/>
    <w:link w:val="Titolo2Carattere"/>
    <w:uiPriority w:val="9"/>
    <w:qFormat/>
    <w:rsid w:val="00141ABC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B3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36CA"/>
  </w:style>
  <w:style w:type="paragraph" w:styleId="Pidipagina">
    <w:name w:val="footer"/>
    <w:basedOn w:val="Normale"/>
    <w:link w:val="PidipaginaCarattere"/>
    <w:unhideWhenUsed/>
    <w:rsid w:val="00CB36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B36CA"/>
  </w:style>
  <w:style w:type="character" w:styleId="Collegamentoipertestuale">
    <w:name w:val="Hyperlink"/>
    <w:basedOn w:val="Carpredefinitoparagrafo"/>
    <w:rsid w:val="00CB36C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B3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ientrocorpodeltesto">
    <w:name w:val="Body Text Indent"/>
    <w:basedOn w:val="Normale"/>
    <w:link w:val="RientrocorpodeltestoCarattere"/>
    <w:semiHidden/>
    <w:rsid w:val="00CB36C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B36CA"/>
    <w:rPr>
      <w:rFonts w:ascii="Times New Roman" w:eastAsia="Times New Roman" w:hAnsi="Times New Roman" w:cs="Raavi"/>
      <w:sz w:val="20"/>
      <w:szCs w:val="20"/>
      <w:lang w:eastAsia="it-IT" w:bidi="pa-IN"/>
    </w:rPr>
  </w:style>
  <w:style w:type="paragraph" w:styleId="Corpotesto">
    <w:name w:val="Body Text"/>
    <w:basedOn w:val="Normale"/>
    <w:link w:val="CorpotestoCarattere"/>
    <w:semiHidden/>
    <w:rsid w:val="00CB36CA"/>
    <w:rPr>
      <w:rFonts w:ascii="Arial" w:hAnsi="Arial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36CA"/>
    <w:rPr>
      <w:rFonts w:ascii="Arial" w:eastAsia="Times New Roman" w:hAnsi="Arial" w:cs="Raavi"/>
      <w:sz w:val="36"/>
      <w:szCs w:val="36"/>
      <w:lang w:eastAsia="it-IT" w:bidi="pa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1ABC"/>
    <w:rPr>
      <w:rFonts w:ascii="Times New Roman" w:eastAsia="Times New Roman" w:hAnsi="Times New Roman" w:cs="Times New Roman"/>
      <w:b/>
      <w:bCs/>
      <w:sz w:val="36"/>
      <w:szCs w:val="36"/>
      <w:lang w:eastAsia="it-IT" w:bidi="pa-IN"/>
    </w:rPr>
  </w:style>
  <w:style w:type="paragraph" w:styleId="NormaleWeb">
    <w:name w:val="Normal (Web)"/>
    <w:basedOn w:val="Normale"/>
    <w:uiPriority w:val="99"/>
    <w:semiHidden/>
    <w:unhideWhenUsed/>
    <w:rsid w:val="00141AB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1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icmuzi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Dirigente</cp:lastModifiedBy>
  <cp:revision>2</cp:revision>
  <dcterms:created xsi:type="dcterms:W3CDTF">2015-04-22T08:02:00Z</dcterms:created>
  <dcterms:modified xsi:type="dcterms:W3CDTF">2015-04-22T08:02:00Z</dcterms:modified>
</cp:coreProperties>
</file>