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6A2" w:rsidRDefault="007636A2" w:rsidP="007636A2">
      <w:pPr>
        <w:jc w:val="center"/>
        <w:rPr>
          <w:rFonts w:ascii="Comic Sans MS" w:hAnsi="Comic Sans MS" w:cs="Tunga"/>
          <w:b/>
          <w:sz w:val="32"/>
          <w:szCs w:val="32"/>
        </w:rPr>
      </w:pPr>
      <w:r>
        <w:rPr>
          <w:rFonts w:ascii="Comic Sans MS" w:hAnsi="Comic Sans MS" w:cs="Tunga"/>
          <w:b/>
          <w:sz w:val="32"/>
          <w:szCs w:val="32"/>
        </w:rPr>
        <w:t>L’APPROFONDIMENTO</w:t>
      </w:r>
    </w:p>
    <w:p w:rsidR="007636A2" w:rsidRDefault="007636A2" w:rsidP="007636A2">
      <w:pPr>
        <w:rPr>
          <w:rFonts w:ascii="Comic Sans MS" w:hAnsi="Comic Sans MS" w:cs="Tunga"/>
        </w:rPr>
      </w:pPr>
    </w:p>
    <w:p w:rsidR="007636A2" w:rsidRDefault="007636A2" w:rsidP="007636A2">
      <w:pPr>
        <w:spacing w:line="360" w:lineRule="auto"/>
        <w:jc w:val="both"/>
        <w:rPr>
          <w:rFonts w:ascii="Comic Sans MS" w:hAnsi="Comic Sans MS"/>
          <w:sz w:val="22"/>
          <w:szCs w:val="22"/>
        </w:rPr>
      </w:pPr>
      <w:r>
        <w:rPr>
          <w:rFonts w:ascii="Comic Sans MS" w:hAnsi="Comic Sans MS"/>
          <w:sz w:val="22"/>
          <w:szCs w:val="22"/>
        </w:rPr>
        <w:t>La commissione DSA dell’</w:t>
      </w:r>
      <w:proofErr w:type="spellStart"/>
      <w:r>
        <w:rPr>
          <w:rFonts w:ascii="Comic Sans MS" w:hAnsi="Comic Sans MS"/>
          <w:sz w:val="22"/>
          <w:szCs w:val="22"/>
        </w:rPr>
        <w:t>a.s.</w:t>
      </w:r>
      <w:proofErr w:type="spellEnd"/>
      <w:r>
        <w:rPr>
          <w:rFonts w:ascii="Comic Sans MS" w:hAnsi="Comic Sans MS"/>
          <w:sz w:val="22"/>
          <w:szCs w:val="22"/>
        </w:rPr>
        <w:t xml:space="preserve"> 2009/10 ha approfondito i vari aspetti presenti nel processo della comprensione con la finalità di offrire agli insegnanti gli strumenti necessari non solo per valutare un possibile disturbo specifico della comprensione della lettura nel singolo alunno (screening), ma anche per avere la possibilità di riprogettare il proprio intervento didattico per tutta la classe con l’obiettivo di recuperare fin dove è possibile le difficoltà emerse.</w:t>
      </w:r>
    </w:p>
    <w:p w:rsidR="007636A2" w:rsidRDefault="007636A2" w:rsidP="007636A2">
      <w:pPr>
        <w:spacing w:line="360" w:lineRule="auto"/>
        <w:jc w:val="both"/>
        <w:rPr>
          <w:rFonts w:ascii="Comic Sans MS" w:hAnsi="Comic Sans MS"/>
          <w:sz w:val="22"/>
          <w:szCs w:val="22"/>
        </w:rPr>
      </w:pPr>
      <w:r>
        <w:rPr>
          <w:rFonts w:ascii="Comic Sans MS" w:hAnsi="Comic Sans MS"/>
          <w:sz w:val="22"/>
          <w:szCs w:val="22"/>
        </w:rPr>
        <w:t>Il grande passo in avanti per l’Istituto è stato pensare che l’azione di screening delle difficoltà scolastiche da parte degli insegnanti non serva solo per inviare gli alunni con sospetto DSA ai Servizi per avere una diagnosi, ma serva, in attesa della diagnosi, a compiere un recupero scolastico attraverso un’adeguata formazione dei docenti e un investimento di risorse per pensare dei laboratori didattici specifici.</w:t>
      </w:r>
    </w:p>
    <w:p w:rsidR="007636A2" w:rsidRDefault="007636A2" w:rsidP="007636A2">
      <w:pPr>
        <w:spacing w:line="360" w:lineRule="auto"/>
        <w:jc w:val="both"/>
        <w:rPr>
          <w:rFonts w:ascii="Comic Sans MS" w:hAnsi="Comic Sans MS"/>
          <w:sz w:val="22"/>
          <w:szCs w:val="22"/>
        </w:rPr>
      </w:pPr>
    </w:p>
    <w:p w:rsidR="007636A2" w:rsidRDefault="007636A2" w:rsidP="007636A2">
      <w:pPr>
        <w:spacing w:line="360" w:lineRule="auto"/>
        <w:jc w:val="both"/>
        <w:rPr>
          <w:rFonts w:ascii="Comic Sans MS" w:hAnsi="Comic Sans MS"/>
          <w:sz w:val="22"/>
          <w:szCs w:val="22"/>
        </w:rPr>
      </w:pPr>
      <w:r>
        <w:rPr>
          <w:rFonts w:ascii="Comic Sans MS" w:hAnsi="Comic Sans MS"/>
          <w:sz w:val="22"/>
          <w:szCs w:val="22"/>
        </w:rPr>
        <w:t xml:space="preserve">Il modello teorico che la commissione DSA ha utilizzato è quello presentato  nella “Nuova guida alla comprensione del testo” 2003, ed. </w:t>
      </w:r>
      <w:proofErr w:type="spellStart"/>
      <w:r>
        <w:rPr>
          <w:rFonts w:ascii="Comic Sans MS" w:hAnsi="Comic Sans MS"/>
          <w:sz w:val="22"/>
          <w:szCs w:val="22"/>
        </w:rPr>
        <w:t>Erickson</w:t>
      </w:r>
      <w:proofErr w:type="spellEnd"/>
      <w:r>
        <w:rPr>
          <w:rFonts w:ascii="Comic Sans MS" w:hAnsi="Comic Sans MS"/>
          <w:sz w:val="22"/>
          <w:szCs w:val="22"/>
        </w:rPr>
        <w:t xml:space="preserve"> che analizza il processo di comprensione scomponendolo in dieci aree</w:t>
      </w:r>
      <w:r>
        <w:rPr>
          <w:rStyle w:val="Rimandonotaapidipagina"/>
          <w:rFonts w:ascii="Comic Sans MS" w:hAnsi="Comic Sans MS"/>
          <w:sz w:val="22"/>
          <w:szCs w:val="22"/>
        </w:rPr>
        <w:footnoteReference w:id="1"/>
      </w:r>
      <w:r>
        <w:rPr>
          <w:rFonts w:ascii="Comic Sans MS" w:hAnsi="Comic Sans MS"/>
          <w:sz w:val="22"/>
          <w:szCs w:val="22"/>
        </w:rPr>
        <w:t>:</w:t>
      </w:r>
    </w:p>
    <w:p w:rsidR="007636A2" w:rsidRDefault="007636A2" w:rsidP="007636A2">
      <w:pPr>
        <w:spacing w:line="360" w:lineRule="auto"/>
        <w:jc w:val="both"/>
        <w:rPr>
          <w:rFonts w:ascii="Comic Sans MS" w:hAnsi="Comic Sans MS"/>
          <w:sz w:val="22"/>
          <w:szCs w:val="22"/>
        </w:rPr>
      </w:pPr>
    </w:p>
    <w:p w:rsidR="007636A2" w:rsidRDefault="007636A2" w:rsidP="007636A2">
      <w:pPr>
        <w:numPr>
          <w:ilvl w:val="0"/>
          <w:numId w:val="1"/>
        </w:numPr>
        <w:spacing w:line="360" w:lineRule="auto"/>
        <w:jc w:val="both"/>
        <w:rPr>
          <w:rFonts w:ascii="Comic Sans MS" w:hAnsi="Comic Sans MS"/>
          <w:sz w:val="22"/>
          <w:szCs w:val="22"/>
        </w:rPr>
      </w:pPr>
      <w:r>
        <w:rPr>
          <w:rFonts w:ascii="Comic Sans MS" w:hAnsi="Comic Sans MS"/>
          <w:sz w:val="22"/>
          <w:szCs w:val="22"/>
        </w:rPr>
        <w:t>Personaggi, luoghi, tempi e fatti</w:t>
      </w:r>
    </w:p>
    <w:p w:rsidR="007636A2" w:rsidRDefault="007636A2" w:rsidP="007636A2">
      <w:pPr>
        <w:numPr>
          <w:ilvl w:val="0"/>
          <w:numId w:val="1"/>
        </w:numPr>
        <w:spacing w:line="360" w:lineRule="auto"/>
        <w:jc w:val="both"/>
        <w:rPr>
          <w:rFonts w:ascii="Comic Sans MS" w:hAnsi="Comic Sans MS"/>
          <w:sz w:val="22"/>
          <w:szCs w:val="22"/>
        </w:rPr>
      </w:pPr>
      <w:r>
        <w:rPr>
          <w:rFonts w:ascii="Comic Sans MS" w:hAnsi="Comic Sans MS"/>
          <w:sz w:val="22"/>
          <w:szCs w:val="22"/>
        </w:rPr>
        <w:t>Fatti e sequenze</w:t>
      </w:r>
    </w:p>
    <w:p w:rsidR="007636A2" w:rsidRDefault="007636A2" w:rsidP="007636A2">
      <w:pPr>
        <w:numPr>
          <w:ilvl w:val="0"/>
          <w:numId w:val="1"/>
        </w:numPr>
        <w:spacing w:line="360" w:lineRule="auto"/>
        <w:jc w:val="both"/>
        <w:rPr>
          <w:rFonts w:ascii="Comic Sans MS" w:hAnsi="Comic Sans MS"/>
          <w:sz w:val="22"/>
          <w:szCs w:val="22"/>
        </w:rPr>
      </w:pPr>
      <w:r>
        <w:rPr>
          <w:rFonts w:ascii="Comic Sans MS" w:hAnsi="Comic Sans MS"/>
          <w:sz w:val="22"/>
          <w:szCs w:val="22"/>
        </w:rPr>
        <w:t>Struttura sintattica</w:t>
      </w:r>
    </w:p>
    <w:p w:rsidR="007636A2" w:rsidRDefault="007636A2" w:rsidP="007636A2">
      <w:pPr>
        <w:numPr>
          <w:ilvl w:val="0"/>
          <w:numId w:val="1"/>
        </w:numPr>
        <w:spacing w:line="360" w:lineRule="auto"/>
        <w:jc w:val="both"/>
        <w:rPr>
          <w:rFonts w:ascii="Comic Sans MS" w:hAnsi="Comic Sans MS"/>
          <w:sz w:val="22"/>
          <w:szCs w:val="22"/>
        </w:rPr>
      </w:pPr>
      <w:r>
        <w:rPr>
          <w:rFonts w:ascii="Comic Sans MS" w:hAnsi="Comic Sans MS"/>
          <w:sz w:val="22"/>
          <w:szCs w:val="22"/>
        </w:rPr>
        <w:t>Collegamenti</w:t>
      </w:r>
    </w:p>
    <w:p w:rsidR="007636A2" w:rsidRDefault="007636A2" w:rsidP="007636A2">
      <w:pPr>
        <w:numPr>
          <w:ilvl w:val="0"/>
          <w:numId w:val="1"/>
        </w:numPr>
        <w:spacing w:line="360" w:lineRule="auto"/>
        <w:jc w:val="both"/>
        <w:rPr>
          <w:rFonts w:ascii="Comic Sans MS" w:hAnsi="Comic Sans MS"/>
          <w:sz w:val="22"/>
          <w:szCs w:val="22"/>
        </w:rPr>
      </w:pPr>
      <w:r>
        <w:rPr>
          <w:rFonts w:ascii="Comic Sans MS" w:hAnsi="Comic Sans MS"/>
          <w:sz w:val="22"/>
          <w:szCs w:val="22"/>
        </w:rPr>
        <w:t>Inferenze lessicali e semantiche</w:t>
      </w:r>
    </w:p>
    <w:p w:rsidR="007636A2" w:rsidRDefault="007636A2" w:rsidP="007636A2">
      <w:pPr>
        <w:numPr>
          <w:ilvl w:val="0"/>
          <w:numId w:val="1"/>
        </w:numPr>
        <w:spacing w:line="360" w:lineRule="auto"/>
        <w:jc w:val="both"/>
        <w:rPr>
          <w:rFonts w:ascii="Comic Sans MS" w:hAnsi="Comic Sans MS"/>
          <w:sz w:val="22"/>
          <w:szCs w:val="22"/>
        </w:rPr>
      </w:pPr>
      <w:r>
        <w:rPr>
          <w:rFonts w:ascii="Comic Sans MS" w:hAnsi="Comic Sans MS"/>
          <w:sz w:val="22"/>
          <w:szCs w:val="22"/>
        </w:rPr>
        <w:t>Sensibilità al testo</w:t>
      </w:r>
    </w:p>
    <w:p w:rsidR="007636A2" w:rsidRDefault="007636A2" w:rsidP="007636A2">
      <w:pPr>
        <w:numPr>
          <w:ilvl w:val="0"/>
          <w:numId w:val="1"/>
        </w:numPr>
        <w:spacing w:line="360" w:lineRule="auto"/>
        <w:jc w:val="both"/>
        <w:rPr>
          <w:rFonts w:ascii="Comic Sans MS" w:hAnsi="Comic Sans MS"/>
          <w:sz w:val="22"/>
          <w:szCs w:val="22"/>
        </w:rPr>
      </w:pPr>
      <w:r>
        <w:rPr>
          <w:rFonts w:ascii="Comic Sans MS" w:hAnsi="Comic Sans MS"/>
          <w:sz w:val="22"/>
          <w:szCs w:val="22"/>
        </w:rPr>
        <w:t>Gerarchia del testo</w:t>
      </w:r>
    </w:p>
    <w:p w:rsidR="007636A2" w:rsidRDefault="007636A2" w:rsidP="007636A2">
      <w:pPr>
        <w:numPr>
          <w:ilvl w:val="0"/>
          <w:numId w:val="1"/>
        </w:numPr>
        <w:spacing w:line="360" w:lineRule="auto"/>
        <w:jc w:val="both"/>
        <w:rPr>
          <w:rFonts w:ascii="Comic Sans MS" w:hAnsi="Comic Sans MS"/>
          <w:sz w:val="22"/>
          <w:szCs w:val="22"/>
        </w:rPr>
      </w:pPr>
      <w:r>
        <w:rPr>
          <w:rFonts w:ascii="Comic Sans MS" w:hAnsi="Comic Sans MS"/>
          <w:sz w:val="22"/>
          <w:szCs w:val="22"/>
        </w:rPr>
        <w:t>Modelli mentali</w:t>
      </w:r>
    </w:p>
    <w:p w:rsidR="007636A2" w:rsidRDefault="007636A2" w:rsidP="007636A2">
      <w:pPr>
        <w:numPr>
          <w:ilvl w:val="0"/>
          <w:numId w:val="1"/>
        </w:numPr>
        <w:spacing w:line="360" w:lineRule="auto"/>
        <w:jc w:val="both"/>
        <w:rPr>
          <w:rFonts w:ascii="Comic Sans MS" w:hAnsi="Comic Sans MS"/>
          <w:sz w:val="22"/>
          <w:szCs w:val="22"/>
        </w:rPr>
      </w:pPr>
      <w:r>
        <w:rPr>
          <w:rFonts w:ascii="Comic Sans MS" w:hAnsi="Comic Sans MS"/>
          <w:sz w:val="22"/>
          <w:szCs w:val="22"/>
        </w:rPr>
        <w:t>Flessibilità</w:t>
      </w:r>
    </w:p>
    <w:p w:rsidR="007636A2" w:rsidRDefault="007636A2" w:rsidP="007636A2">
      <w:pPr>
        <w:numPr>
          <w:ilvl w:val="0"/>
          <w:numId w:val="1"/>
        </w:numPr>
        <w:spacing w:line="360" w:lineRule="auto"/>
        <w:jc w:val="both"/>
        <w:rPr>
          <w:rFonts w:ascii="Comic Sans MS" w:hAnsi="Comic Sans MS"/>
          <w:sz w:val="22"/>
          <w:szCs w:val="22"/>
        </w:rPr>
      </w:pPr>
      <w:r>
        <w:rPr>
          <w:rFonts w:ascii="Comic Sans MS" w:hAnsi="Comic Sans MS"/>
          <w:sz w:val="22"/>
          <w:szCs w:val="22"/>
        </w:rPr>
        <w:t>Errori e incongruenze</w:t>
      </w:r>
    </w:p>
    <w:p w:rsidR="007636A2" w:rsidRDefault="007636A2" w:rsidP="007636A2">
      <w:pPr>
        <w:pStyle w:val="Titolo"/>
        <w:spacing w:line="360" w:lineRule="auto"/>
        <w:jc w:val="both"/>
        <w:rPr>
          <w:rFonts w:ascii="Comic Sans MS" w:hAnsi="Comic Sans MS"/>
          <w:sz w:val="22"/>
          <w:szCs w:val="22"/>
        </w:rPr>
      </w:pPr>
    </w:p>
    <w:p w:rsidR="007636A2" w:rsidRDefault="007636A2" w:rsidP="007636A2">
      <w:pPr>
        <w:spacing w:line="360" w:lineRule="auto"/>
        <w:rPr>
          <w:rFonts w:ascii="Comic Sans MS" w:hAnsi="Comic Sans MS"/>
          <w:sz w:val="22"/>
          <w:szCs w:val="22"/>
        </w:rPr>
      </w:pPr>
      <w:r>
        <w:rPr>
          <w:rFonts w:ascii="Comic Sans MS" w:hAnsi="Comic Sans MS"/>
          <w:sz w:val="22"/>
          <w:szCs w:val="22"/>
        </w:rPr>
        <w:lastRenderedPageBreak/>
        <w:t>Si è proceduto analizzando ogni singola domanda delle diverse prove MT, valutando quale sottocomponente fosse implicata, cioè quale abilità specifica fosse richiesta per una corretta risposta.</w:t>
      </w:r>
    </w:p>
    <w:p w:rsidR="007636A2" w:rsidRDefault="007636A2" w:rsidP="007636A2">
      <w:pPr>
        <w:spacing w:line="360" w:lineRule="auto"/>
        <w:rPr>
          <w:rFonts w:ascii="Comic Sans MS" w:hAnsi="Comic Sans MS"/>
          <w:sz w:val="22"/>
          <w:szCs w:val="22"/>
        </w:rPr>
      </w:pPr>
      <w:r>
        <w:rPr>
          <w:rFonts w:ascii="Comic Sans MS" w:hAnsi="Comic Sans MS"/>
          <w:sz w:val="22"/>
          <w:szCs w:val="22"/>
        </w:rPr>
        <w:t>Si è rilevato che nelle prove MT per la scuola Primaria vengono coinvolte le seguenti aree:</w:t>
      </w:r>
    </w:p>
    <w:p w:rsidR="007636A2" w:rsidRDefault="007636A2" w:rsidP="007636A2">
      <w:pPr>
        <w:spacing w:line="360" w:lineRule="auto"/>
        <w:rPr>
          <w:rFonts w:ascii="Comic Sans MS" w:hAnsi="Comic Sans MS"/>
          <w:b/>
          <w:sz w:val="22"/>
          <w:szCs w:val="22"/>
        </w:rPr>
      </w:pPr>
    </w:p>
    <w:p w:rsidR="007636A2" w:rsidRDefault="007636A2" w:rsidP="007636A2">
      <w:pPr>
        <w:spacing w:line="360" w:lineRule="auto"/>
        <w:rPr>
          <w:rFonts w:ascii="Comic Sans MS" w:hAnsi="Comic Sans MS"/>
          <w:b/>
          <w:sz w:val="22"/>
          <w:szCs w:val="22"/>
        </w:rPr>
      </w:pPr>
    </w:p>
    <w:p w:rsidR="007636A2" w:rsidRDefault="007636A2" w:rsidP="007636A2">
      <w:pPr>
        <w:spacing w:line="360" w:lineRule="auto"/>
        <w:rPr>
          <w:rFonts w:ascii="Comic Sans MS" w:hAnsi="Comic Sans MS"/>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73"/>
        <w:gridCol w:w="595"/>
        <w:gridCol w:w="595"/>
        <w:gridCol w:w="596"/>
        <w:gridCol w:w="596"/>
        <w:gridCol w:w="596"/>
        <w:gridCol w:w="596"/>
        <w:gridCol w:w="596"/>
        <w:gridCol w:w="596"/>
        <w:gridCol w:w="596"/>
        <w:gridCol w:w="611"/>
      </w:tblGrid>
      <w:tr w:rsidR="007636A2" w:rsidTr="007636A2">
        <w:tc>
          <w:tcPr>
            <w:tcW w:w="3773" w:type="dxa"/>
            <w:vMerge w:val="restart"/>
            <w:tcBorders>
              <w:top w:val="single" w:sz="4" w:space="0" w:color="auto"/>
              <w:left w:val="single" w:sz="4" w:space="0" w:color="auto"/>
              <w:bottom w:val="single" w:sz="4" w:space="0" w:color="auto"/>
              <w:right w:val="single" w:sz="4" w:space="0" w:color="auto"/>
            </w:tcBorders>
          </w:tcPr>
          <w:p w:rsidR="007636A2" w:rsidRDefault="007636A2">
            <w:pPr>
              <w:spacing w:line="360" w:lineRule="auto"/>
              <w:jc w:val="center"/>
              <w:rPr>
                <w:rFonts w:ascii="Comic Sans MS" w:hAnsi="Comic Sans MS"/>
                <w:b/>
                <w:sz w:val="28"/>
                <w:szCs w:val="28"/>
              </w:rPr>
            </w:pPr>
          </w:p>
          <w:p w:rsidR="007636A2" w:rsidRDefault="007636A2">
            <w:pPr>
              <w:spacing w:line="360" w:lineRule="auto"/>
              <w:jc w:val="center"/>
              <w:rPr>
                <w:rFonts w:ascii="Comic Sans MS" w:hAnsi="Comic Sans MS"/>
                <w:b/>
                <w:sz w:val="28"/>
                <w:szCs w:val="28"/>
              </w:rPr>
            </w:pPr>
            <w:r>
              <w:rPr>
                <w:rFonts w:ascii="Comic Sans MS" w:hAnsi="Comic Sans MS"/>
                <w:b/>
                <w:sz w:val="28"/>
                <w:szCs w:val="28"/>
              </w:rPr>
              <w:t>TITOLO DEL BRANO</w:t>
            </w:r>
          </w:p>
        </w:tc>
        <w:tc>
          <w:tcPr>
            <w:tcW w:w="5973" w:type="dxa"/>
            <w:gridSpan w:val="10"/>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b/>
                <w:sz w:val="28"/>
                <w:szCs w:val="28"/>
              </w:rPr>
            </w:pPr>
            <w:r>
              <w:rPr>
                <w:rFonts w:ascii="Comic Sans MS" w:hAnsi="Comic Sans MS"/>
                <w:b/>
                <w:sz w:val="28"/>
                <w:szCs w:val="28"/>
              </w:rPr>
              <w:t>DOMANDE</w:t>
            </w:r>
          </w:p>
        </w:tc>
      </w:tr>
      <w:tr w:rsidR="007636A2" w:rsidTr="007636A2">
        <w:tc>
          <w:tcPr>
            <w:tcW w:w="0" w:type="auto"/>
            <w:vMerge/>
            <w:tcBorders>
              <w:top w:val="single" w:sz="4" w:space="0" w:color="auto"/>
              <w:left w:val="single" w:sz="4" w:space="0" w:color="auto"/>
              <w:bottom w:val="single" w:sz="4" w:space="0" w:color="auto"/>
              <w:right w:val="single" w:sz="4" w:space="0" w:color="auto"/>
            </w:tcBorders>
            <w:vAlign w:val="center"/>
            <w:hideMark/>
          </w:tcPr>
          <w:p w:rsidR="007636A2" w:rsidRDefault="007636A2">
            <w:pPr>
              <w:rPr>
                <w:rFonts w:ascii="Comic Sans MS" w:hAnsi="Comic Sans MS"/>
                <w:b/>
                <w:sz w:val="28"/>
                <w:szCs w:val="28"/>
              </w:rPr>
            </w:pP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b/>
                <w:sz w:val="28"/>
                <w:szCs w:val="28"/>
              </w:rPr>
            </w:pPr>
            <w:r>
              <w:rPr>
                <w:rFonts w:ascii="Comic Sans MS" w:hAnsi="Comic Sans MS"/>
                <w:b/>
                <w:sz w:val="28"/>
                <w:szCs w:val="28"/>
              </w:rPr>
              <w:t>1</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b/>
                <w:sz w:val="28"/>
                <w:szCs w:val="28"/>
              </w:rPr>
            </w:pPr>
            <w:r>
              <w:rPr>
                <w:rFonts w:ascii="Comic Sans MS" w:hAnsi="Comic Sans MS"/>
                <w:b/>
                <w:sz w:val="28"/>
                <w:szCs w:val="28"/>
              </w:rPr>
              <w:t>2</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b/>
                <w:sz w:val="28"/>
                <w:szCs w:val="28"/>
              </w:rPr>
            </w:pPr>
            <w:r>
              <w:rPr>
                <w:rFonts w:ascii="Comic Sans MS" w:hAnsi="Comic Sans MS"/>
                <w:b/>
                <w:sz w:val="28"/>
                <w:szCs w:val="28"/>
              </w:rPr>
              <w:t>3</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b/>
                <w:sz w:val="28"/>
                <w:szCs w:val="28"/>
              </w:rPr>
            </w:pPr>
            <w:r>
              <w:rPr>
                <w:rFonts w:ascii="Comic Sans MS" w:hAnsi="Comic Sans MS"/>
                <w:b/>
                <w:sz w:val="28"/>
                <w:szCs w:val="28"/>
              </w:rPr>
              <w:t>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b/>
                <w:sz w:val="28"/>
                <w:szCs w:val="28"/>
              </w:rPr>
            </w:pPr>
            <w:r>
              <w:rPr>
                <w:rFonts w:ascii="Comic Sans MS" w:hAnsi="Comic Sans MS"/>
                <w:b/>
                <w:sz w:val="28"/>
                <w:szCs w:val="28"/>
              </w:rPr>
              <w:t>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b/>
                <w:sz w:val="28"/>
                <w:szCs w:val="28"/>
              </w:rPr>
            </w:pPr>
            <w:r>
              <w:rPr>
                <w:rFonts w:ascii="Comic Sans MS" w:hAnsi="Comic Sans MS"/>
                <w:b/>
                <w:sz w:val="28"/>
                <w:szCs w:val="28"/>
              </w:rPr>
              <w:t>6</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b/>
                <w:sz w:val="28"/>
                <w:szCs w:val="28"/>
              </w:rPr>
            </w:pPr>
            <w:r>
              <w:rPr>
                <w:rFonts w:ascii="Comic Sans MS" w:hAnsi="Comic Sans MS"/>
                <w:b/>
                <w:sz w:val="28"/>
                <w:szCs w:val="28"/>
              </w:rPr>
              <w:t>7</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b/>
                <w:sz w:val="28"/>
                <w:szCs w:val="28"/>
              </w:rPr>
            </w:pPr>
            <w:r>
              <w:rPr>
                <w:rFonts w:ascii="Comic Sans MS" w:hAnsi="Comic Sans MS"/>
                <w:b/>
                <w:sz w:val="28"/>
                <w:szCs w:val="28"/>
              </w:rPr>
              <w:t>8</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b/>
                <w:sz w:val="28"/>
                <w:szCs w:val="28"/>
              </w:rPr>
            </w:pPr>
            <w:r>
              <w:rPr>
                <w:rFonts w:ascii="Comic Sans MS" w:hAnsi="Comic Sans MS"/>
                <w:b/>
                <w:sz w:val="28"/>
                <w:szCs w:val="28"/>
              </w:rPr>
              <w:t>9</w:t>
            </w:r>
          </w:p>
        </w:tc>
        <w:tc>
          <w:tcPr>
            <w:tcW w:w="611"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b/>
                <w:sz w:val="28"/>
                <w:szCs w:val="28"/>
              </w:rPr>
            </w:pPr>
            <w:r>
              <w:rPr>
                <w:rFonts w:ascii="Comic Sans MS" w:hAnsi="Comic Sans MS"/>
                <w:b/>
                <w:sz w:val="28"/>
                <w:szCs w:val="28"/>
              </w:rPr>
              <w:t>10</w:t>
            </w:r>
          </w:p>
        </w:tc>
      </w:tr>
      <w:tr w:rsidR="007636A2" w:rsidTr="007636A2">
        <w:tc>
          <w:tcPr>
            <w:tcW w:w="3773"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rPr>
                <w:rFonts w:ascii="Comic Sans MS" w:hAnsi="Comic Sans MS"/>
                <w:b/>
              </w:rPr>
            </w:pPr>
            <w:r>
              <w:rPr>
                <w:rFonts w:ascii="Comic Sans MS" w:hAnsi="Comic Sans MS"/>
                <w:b/>
                <w:sz w:val="22"/>
                <w:szCs w:val="22"/>
              </w:rPr>
              <w:t>La fiaba dello scoiattolo</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A2</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A2</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A2</w:t>
            </w:r>
          </w:p>
        </w:tc>
        <w:tc>
          <w:tcPr>
            <w:tcW w:w="611"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A2</w:t>
            </w:r>
          </w:p>
        </w:tc>
      </w:tr>
      <w:tr w:rsidR="007636A2" w:rsidTr="007636A2">
        <w:tc>
          <w:tcPr>
            <w:tcW w:w="3773"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rPr>
                <w:rFonts w:ascii="Comic Sans MS" w:hAnsi="Comic Sans MS"/>
                <w:b/>
              </w:rPr>
            </w:pPr>
            <w:r>
              <w:rPr>
                <w:rFonts w:ascii="Comic Sans MS" w:hAnsi="Comic Sans MS"/>
                <w:b/>
                <w:sz w:val="22"/>
                <w:szCs w:val="22"/>
              </w:rPr>
              <w:t>La fiaba del tappeto</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A2</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rPr>
                <w:rFonts w:ascii="Comic Sans MS" w:hAnsi="Comic Sans MS"/>
              </w:rPr>
            </w:pPr>
            <w:r>
              <w:rPr>
                <w:rFonts w:ascii="Comic Sans MS" w:hAnsi="Comic Sans MS"/>
                <w:sz w:val="22"/>
                <w:szCs w:val="22"/>
              </w:rPr>
              <w:t>A2</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A2</w:t>
            </w:r>
          </w:p>
        </w:tc>
        <w:tc>
          <w:tcPr>
            <w:tcW w:w="611"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r>
      <w:tr w:rsidR="007636A2" w:rsidTr="007636A2">
        <w:tc>
          <w:tcPr>
            <w:tcW w:w="3773"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rPr>
                <w:rFonts w:ascii="Comic Sans MS" w:hAnsi="Comic Sans MS"/>
                <w:b/>
              </w:rPr>
            </w:pPr>
            <w:r>
              <w:rPr>
                <w:rFonts w:ascii="Comic Sans MS" w:hAnsi="Comic Sans MS"/>
                <w:b/>
                <w:sz w:val="22"/>
                <w:szCs w:val="22"/>
              </w:rPr>
              <w:t>La volpe e il boscaiolo</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A2</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611"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r>
      <w:tr w:rsidR="007636A2" w:rsidTr="007636A2">
        <w:tc>
          <w:tcPr>
            <w:tcW w:w="3773"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rPr>
                <w:rFonts w:ascii="Comic Sans MS" w:hAnsi="Comic Sans MS"/>
                <w:b/>
              </w:rPr>
            </w:pPr>
            <w:r>
              <w:rPr>
                <w:rFonts w:ascii="Comic Sans MS" w:hAnsi="Comic Sans MS"/>
                <w:b/>
                <w:sz w:val="22"/>
                <w:szCs w:val="22"/>
              </w:rPr>
              <w:t>Il nanetto che voleva la pera</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611"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r>
      <w:tr w:rsidR="007636A2" w:rsidTr="007636A2">
        <w:tc>
          <w:tcPr>
            <w:tcW w:w="3773"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rPr>
                <w:rFonts w:ascii="Comic Sans MS" w:hAnsi="Comic Sans MS"/>
                <w:b/>
              </w:rPr>
            </w:pPr>
            <w:r>
              <w:rPr>
                <w:rFonts w:ascii="Comic Sans MS" w:hAnsi="Comic Sans MS"/>
                <w:b/>
                <w:sz w:val="22"/>
                <w:szCs w:val="22"/>
              </w:rPr>
              <w:t>Storia di uno sbadiglio</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611"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r>
      <w:tr w:rsidR="007636A2" w:rsidTr="007636A2">
        <w:tc>
          <w:tcPr>
            <w:tcW w:w="3773"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rPr>
                <w:rFonts w:ascii="Comic Sans MS" w:hAnsi="Comic Sans MS"/>
                <w:b/>
              </w:rPr>
            </w:pPr>
            <w:r>
              <w:rPr>
                <w:rFonts w:ascii="Comic Sans MS" w:hAnsi="Comic Sans MS"/>
                <w:b/>
                <w:sz w:val="22"/>
                <w:szCs w:val="22"/>
              </w:rPr>
              <w:t>L’asino nel fiume</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611"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r>
      <w:tr w:rsidR="007636A2" w:rsidTr="007636A2">
        <w:tc>
          <w:tcPr>
            <w:tcW w:w="3773"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rPr>
                <w:rFonts w:ascii="Comic Sans MS" w:hAnsi="Comic Sans MS"/>
                <w:b/>
              </w:rPr>
            </w:pPr>
            <w:r>
              <w:rPr>
                <w:rFonts w:ascii="Comic Sans MS" w:hAnsi="Comic Sans MS"/>
                <w:b/>
                <w:sz w:val="22"/>
                <w:szCs w:val="22"/>
              </w:rPr>
              <w:t>Il mercante derubato</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611"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r>
      <w:tr w:rsidR="007636A2" w:rsidTr="007636A2">
        <w:tc>
          <w:tcPr>
            <w:tcW w:w="3773"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rPr>
                <w:rFonts w:ascii="Comic Sans MS" w:hAnsi="Comic Sans MS"/>
                <w:b/>
              </w:rPr>
            </w:pPr>
            <w:r>
              <w:rPr>
                <w:rFonts w:ascii="Comic Sans MS" w:hAnsi="Comic Sans MS"/>
                <w:b/>
                <w:sz w:val="22"/>
                <w:szCs w:val="22"/>
              </w:rPr>
              <w:t>Il leone e la leonessa</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A2</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611"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r>
      <w:tr w:rsidR="007636A2" w:rsidTr="007636A2">
        <w:tc>
          <w:tcPr>
            <w:tcW w:w="3773"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rPr>
                <w:rFonts w:ascii="Comic Sans MS" w:hAnsi="Comic Sans MS"/>
                <w:b/>
              </w:rPr>
            </w:pPr>
            <w:r>
              <w:rPr>
                <w:rFonts w:ascii="Comic Sans MS" w:hAnsi="Comic Sans MS"/>
                <w:b/>
                <w:sz w:val="22"/>
                <w:szCs w:val="22"/>
              </w:rPr>
              <w:t>La croce del cuore</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611"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r>
      <w:tr w:rsidR="007636A2" w:rsidTr="007636A2">
        <w:tc>
          <w:tcPr>
            <w:tcW w:w="3773"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rPr>
                <w:rFonts w:ascii="Comic Sans MS" w:hAnsi="Comic Sans MS"/>
                <w:b/>
              </w:rPr>
            </w:pPr>
            <w:r>
              <w:rPr>
                <w:rFonts w:ascii="Comic Sans MS" w:hAnsi="Comic Sans MS"/>
                <w:b/>
                <w:sz w:val="22"/>
                <w:szCs w:val="22"/>
              </w:rPr>
              <w:t>Il viaggio delle anguille</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A2</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611"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r>
      <w:tr w:rsidR="007636A2" w:rsidTr="007636A2">
        <w:tc>
          <w:tcPr>
            <w:tcW w:w="3773"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rPr>
                <w:rFonts w:ascii="Comic Sans MS" w:hAnsi="Comic Sans MS"/>
                <w:b/>
              </w:rPr>
            </w:pPr>
            <w:r>
              <w:rPr>
                <w:rFonts w:ascii="Comic Sans MS" w:hAnsi="Comic Sans MS"/>
                <w:b/>
                <w:sz w:val="22"/>
                <w:szCs w:val="22"/>
              </w:rPr>
              <w:t>Dov’è più azzurro il fiume</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A2</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611"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r>
      <w:tr w:rsidR="007636A2" w:rsidTr="007636A2">
        <w:tc>
          <w:tcPr>
            <w:tcW w:w="3773"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rPr>
                <w:rFonts w:ascii="Comic Sans MS" w:hAnsi="Comic Sans MS"/>
                <w:b/>
              </w:rPr>
            </w:pPr>
            <w:r>
              <w:rPr>
                <w:rFonts w:ascii="Comic Sans MS" w:hAnsi="Comic Sans MS"/>
                <w:b/>
                <w:sz w:val="22"/>
                <w:szCs w:val="22"/>
              </w:rPr>
              <w:t>La caverna degli antenati</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5"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A1</w:t>
            </w:r>
          </w:p>
        </w:tc>
        <w:tc>
          <w:tcPr>
            <w:tcW w:w="596"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A5</w:t>
            </w:r>
          </w:p>
        </w:tc>
        <w:tc>
          <w:tcPr>
            <w:tcW w:w="611"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center"/>
              <w:rPr>
                <w:rFonts w:ascii="Comic Sans MS" w:hAnsi="Comic Sans MS"/>
              </w:rPr>
            </w:pPr>
            <w:r>
              <w:rPr>
                <w:rFonts w:ascii="Comic Sans MS" w:hAnsi="Comic Sans MS"/>
                <w:sz w:val="22"/>
                <w:szCs w:val="22"/>
              </w:rPr>
              <w:t>A4</w:t>
            </w:r>
          </w:p>
        </w:tc>
      </w:tr>
    </w:tbl>
    <w:p w:rsidR="007636A2" w:rsidRDefault="007636A2" w:rsidP="007636A2">
      <w:pPr>
        <w:rPr>
          <w:rFonts w:ascii="Comic Sans MS" w:hAnsi="Comic Sans MS"/>
        </w:rPr>
      </w:pPr>
    </w:p>
    <w:p w:rsidR="007636A2" w:rsidRDefault="007636A2" w:rsidP="007636A2">
      <w:pPr>
        <w:rPr>
          <w:rFonts w:ascii="Comic Sans MS" w:hAnsi="Comic Sans MS"/>
          <w:b/>
          <w:sz w:val="28"/>
          <w:szCs w:val="28"/>
        </w:rPr>
      </w:pPr>
      <w:r>
        <w:rPr>
          <w:rFonts w:ascii="Comic Sans MS" w:hAnsi="Comic Sans MS"/>
          <w:b/>
          <w:sz w:val="28"/>
          <w:szCs w:val="28"/>
        </w:rPr>
        <w:t>Legenda:</w:t>
      </w:r>
    </w:p>
    <w:p w:rsidR="007636A2" w:rsidRDefault="007636A2" w:rsidP="007636A2">
      <w:pPr>
        <w:spacing w:line="360" w:lineRule="auto"/>
        <w:ind w:left="362" w:hanging="181"/>
        <w:rPr>
          <w:rFonts w:ascii="Comic Sans MS" w:hAnsi="Comic Sans MS"/>
          <w:b/>
          <w:sz w:val="28"/>
          <w:szCs w:val="28"/>
        </w:rPr>
      </w:pPr>
    </w:p>
    <w:p w:rsidR="007636A2" w:rsidRDefault="007636A2" w:rsidP="007636A2">
      <w:pPr>
        <w:spacing w:line="360" w:lineRule="auto"/>
        <w:ind w:left="181" w:hanging="181"/>
        <w:rPr>
          <w:rFonts w:ascii="Comic Sans MS" w:hAnsi="Comic Sans MS"/>
          <w:sz w:val="28"/>
          <w:szCs w:val="28"/>
        </w:rPr>
      </w:pPr>
      <w:r>
        <w:rPr>
          <w:rFonts w:ascii="Comic Sans MS" w:hAnsi="Comic Sans MS"/>
          <w:b/>
          <w:sz w:val="28"/>
          <w:szCs w:val="28"/>
        </w:rPr>
        <w:t xml:space="preserve">A1 </w:t>
      </w:r>
      <w:r>
        <w:rPr>
          <w:rFonts w:ascii="Comic Sans MS" w:hAnsi="Comic Sans MS"/>
          <w:sz w:val="28"/>
          <w:szCs w:val="28"/>
        </w:rPr>
        <w:t>“ Personaggi, luoghi, tempi e fatti”</w:t>
      </w:r>
    </w:p>
    <w:p w:rsidR="007636A2" w:rsidRDefault="007636A2" w:rsidP="007636A2">
      <w:pPr>
        <w:spacing w:line="360" w:lineRule="auto"/>
        <w:rPr>
          <w:rFonts w:ascii="Comic Sans MS" w:hAnsi="Comic Sans MS"/>
          <w:b/>
          <w:sz w:val="28"/>
          <w:szCs w:val="28"/>
        </w:rPr>
      </w:pPr>
      <w:r>
        <w:rPr>
          <w:rFonts w:ascii="Comic Sans MS" w:hAnsi="Comic Sans MS"/>
          <w:b/>
          <w:sz w:val="28"/>
          <w:szCs w:val="28"/>
        </w:rPr>
        <w:t>A2</w:t>
      </w:r>
      <w:r>
        <w:rPr>
          <w:rFonts w:ascii="Comic Sans MS" w:hAnsi="Comic Sans MS"/>
          <w:b/>
          <w:sz w:val="28"/>
          <w:szCs w:val="28"/>
        </w:rPr>
        <w:tab/>
      </w:r>
      <w:r>
        <w:rPr>
          <w:rFonts w:ascii="Comic Sans MS" w:hAnsi="Comic Sans MS"/>
          <w:sz w:val="28"/>
          <w:szCs w:val="28"/>
        </w:rPr>
        <w:t>“Fatti e sequenze”</w:t>
      </w:r>
    </w:p>
    <w:p w:rsidR="007636A2" w:rsidRDefault="007636A2" w:rsidP="007636A2">
      <w:pPr>
        <w:spacing w:line="360" w:lineRule="auto"/>
        <w:rPr>
          <w:rFonts w:ascii="Comic Sans MS" w:hAnsi="Comic Sans MS"/>
          <w:b/>
          <w:sz w:val="28"/>
          <w:szCs w:val="28"/>
        </w:rPr>
      </w:pPr>
      <w:r>
        <w:rPr>
          <w:rFonts w:ascii="Comic Sans MS" w:hAnsi="Comic Sans MS"/>
          <w:b/>
          <w:sz w:val="28"/>
          <w:szCs w:val="28"/>
        </w:rPr>
        <w:t>A4</w:t>
      </w:r>
      <w:r>
        <w:rPr>
          <w:rFonts w:ascii="Comic Sans MS" w:hAnsi="Comic Sans MS"/>
          <w:b/>
          <w:sz w:val="28"/>
          <w:szCs w:val="28"/>
        </w:rPr>
        <w:tab/>
      </w:r>
      <w:r>
        <w:rPr>
          <w:rFonts w:ascii="Comic Sans MS" w:hAnsi="Comic Sans MS"/>
          <w:sz w:val="28"/>
          <w:szCs w:val="28"/>
        </w:rPr>
        <w:t xml:space="preserve">“Collegamenti” </w:t>
      </w:r>
    </w:p>
    <w:p w:rsidR="007636A2" w:rsidRDefault="007636A2" w:rsidP="007636A2">
      <w:pPr>
        <w:spacing w:line="360" w:lineRule="auto"/>
        <w:rPr>
          <w:rFonts w:ascii="Comic Sans MS" w:hAnsi="Comic Sans MS"/>
          <w:sz w:val="28"/>
          <w:szCs w:val="28"/>
        </w:rPr>
      </w:pPr>
      <w:r>
        <w:rPr>
          <w:rFonts w:ascii="Comic Sans MS" w:hAnsi="Comic Sans MS"/>
          <w:b/>
          <w:sz w:val="28"/>
          <w:szCs w:val="28"/>
        </w:rPr>
        <w:t>A5</w:t>
      </w:r>
      <w:r>
        <w:rPr>
          <w:rFonts w:ascii="Comic Sans MS" w:hAnsi="Comic Sans MS"/>
          <w:b/>
          <w:sz w:val="28"/>
          <w:szCs w:val="28"/>
        </w:rPr>
        <w:tab/>
      </w:r>
      <w:r>
        <w:rPr>
          <w:rFonts w:ascii="Comic Sans MS" w:hAnsi="Comic Sans MS"/>
          <w:sz w:val="28"/>
          <w:szCs w:val="28"/>
        </w:rPr>
        <w:t>“Inferenze lessicali e semantiche”</w:t>
      </w:r>
    </w:p>
    <w:p w:rsidR="00414164" w:rsidRDefault="00414164" w:rsidP="007636A2">
      <w:pPr>
        <w:spacing w:line="360" w:lineRule="auto"/>
        <w:jc w:val="both"/>
        <w:rPr>
          <w:rFonts w:ascii="Comic Sans MS" w:hAnsi="Comic Sans MS"/>
          <w:b/>
          <w:sz w:val="32"/>
          <w:szCs w:val="32"/>
        </w:rPr>
      </w:pPr>
    </w:p>
    <w:p w:rsidR="007636A2" w:rsidRDefault="007636A2" w:rsidP="007636A2">
      <w:pPr>
        <w:spacing w:line="360" w:lineRule="auto"/>
        <w:jc w:val="both"/>
        <w:rPr>
          <w:rFonts w:ascii="Comic Sans MS" w:hAnsi="Comic Sans MS"/>
          <w:b/>
          <w:sz w:val="32"/>
          <w:szCs w:val="32"/>
        </w:rPr>
      </w:pPr>
      <w:r>
        <w:rPr>
          <w:rFonts w:ascii="Comic Sans MS" w:hAnsi="Comic Sans MS"/>
          <w:b/>
          <w:sz w:val="32"/>
          <w:szCs w:val="32"/>
        </w:rPr>
        <w:lastRenderedPageBreak/>
        <w:t>Area 1 “Personaggi, luoghi, tempi e fatti”</w:t>
      </w:r>
    </w:p>
    <w:p w:rsidR="007636A2" w:rsidRDefault="007636A2" w:rsidP="007636A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430"/>
      </w:tblGrid>
      <w:tr w:rsidR="007636A2" w:rsidTr="007636A2">
        <w:tc>
          <w:tcPr>
            <w:tcW w:w="3348"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both"/>
              <w:rPr>
                <w:rFonts w:ascii="Comic Sans MS" w:hAnsi="Comic Sans MS"/>
                <w:b/>
              </w:rPr>
            </w:pPr>
            <w:r>
              <w:rPr>
                <w:rFonts w:ascii="Comic Sans MS" w:hAnsi="Comic Sans MS"/>
                <w:b/>
                <w:sz w:val="22"/>
                <w:szCs w:val="22"/>
              </w:rPr>
              <w:br w:type="page"/>
              <w:t>FINALITA’</w:t>
            </w:r>
          </w:p>
        </w:tc>
        <w:tc>
          <w:tcPr>
            <w:tcW w:w="6430"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both"/>
              <w:rPr>
                <w:rFonts w:ascii="Comic Sans MS" w:hAnsi="Comic Sans MS"/>
                <w:b/>
              </w:rPr>
            </w:pPr>
            <w:r>
              <w:rPr>
                <w:rFonts w:ascii="Comic Sans MS" w:hAnsi="Comic Sans MS"/>
                <w:b/>
                <w:sz w:val="22"/>
                <w:szCs w:val="22"/>
              </w:rPr>
              <w:t>OBIETTIVI</w:t>
            </w:r>
          </w:p>
        </w:tc>
      </w:tr>
      <w:tr w:rsidR="007636A2" w:rsidTr="007636A2">
        <w:tc>
          <w:tcPr>
            <w:tcW w:w="3348"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both"/>
              <w:rPr>
                <w:rFonts w:ascii="Comic Sans MS" w:hAnsi="Comic Sans MS"/>
                <w:b/>
              </w:rPr>
            </w:pPr>
            <w:r>
              <w:rPr>
                <w:rFonts w:ascii="Comic Sans MS" w:hAnsi="Comic Sans MS"/>
                <w:b/>
                <w:sz w:val="22"/>
                <w:szCs w:val="22"/>
              </w:rPr>
              <w:t>Individuare i personaggi</w:t>
            </w:r>
          </w:p>
        </w:tc>
        <w:tc>
          <w:tcPr>
            <w:tcW w:w="6430" w:type="dxa"/>
            <w:tcBorders>
              <w:top w:val="single" w:sz="4" w:space="0" w:color="auto"/>
              <w:left w:val="single" w:sz="4" w:space="0" w:color="auto"/>
              <w:bottom w:val="single" w:sz="4" w:space="0" w:color="auto"/>
              <w:right w:val="single" w:sz="4" w:space="0" w:color="auto"/>
            </w:tcBorders>
            <w:hideMark/>
          </w:tcPr>
          <w:p w:rsidR="007636A2" w:rsidRDefault="007636A2">
            <w:pPr>
              <w:numPr>
                <w:ilvl w:val="0"/>
                <w:numId w:val="2"/>
              </w:numPr>
              <w:tabs>
                <w:tab w:val="num" w:pos="331"/>
              </w:tabs>
              <w:spacing w:line="360" w:lineRule="auto"/>
              <w:ind w:hanging="720"/>
              <w:jc w:val="both"/>
              <w:rPr>
                <w:rFonts w:ascii="Comic Sans MS" w:hAnsi="Comic Sans MS"/>
              </w:rPr>
            </w:pPr>
            <w:r>
              <w:rPr>
                <w:rFonts w:ascii="Comic Sans MS" w:hAnsi="Comic Sans MS"/>
                <w:sz w:val="22"/>
                <w:szCs w:val="22"/>
              </w:rPr>
              <w:t>Scoprire i personaggi che parlano.</w:t>
            </w:r>
          </w:p>
          <w:p w:rsidR="007636A2" w:rsidRDefault="007636A2">
            <w:pPr>
              <w:numPr>
                <w:ilvl w:val="0"/>
                <w:numId w:val="2"/>
              </w:numPr>
              <w:tabs>
                <w:tab w:val="num" w:pos="331"/>
              </w:tabs>
              <w:spacing w:line="360" w:lineRule="auto"/>
              <w:ind w:left="331" w:hanging="331"/>
              <w:jc w:val="both"/>
              <w:rPr>
                <w:rFonts w:ascii="Comic Sans MS" w:hAnsi="Comic Sans MS"/>
              </w:rPr>
            </w:pPr>
            <w:r>
              <w:rPr>
                <w:rFonts w:ascii="Comic Sans MS" w:hAnsi="Comic Sans MS"/>
                <w:sz w:val="22"/>
                <w:szCs w:val="22"/>
              </w:rPr>
              <w:t>Individuare i nomi, i sinonimi e le definizioni con cui sono indicati i personaggi.</w:t>
            </w:r>
          </w:p>
          <w:p w:rsidR="007636A2" w:rsidRDefault="007636A2">
            <w:pPr>
              <w:numPr>
                <w:ilvl w:val="0"/>
                <w:numId w:val="2"/>
              </w:numPr>
              <w:tabs>
                <w:tab w:val="num" w:pos="331"/>
              </w:tabs>
              <w:spacing w:line="360" w:lineRule="auto"/>
              <w:ind w:left="331" w:hanging="331"/>
              <w:jc w:val="both"/>
              <w:rPr>
                <w:rFonts w:ascii="Comic Sans MS" w:hAnsi="Comic Sans MS"/>
              </w:rPr>
            </w:pPr>
            <w:r>
              <w:rPr>
                <w:rFonts w:ascii="Comic Sans MS" w:hAnsi="Comic Sans MS"/>
                <w:sz w:val="22"/>
                <w:szCs w:val="22"/>
              </w:rPr>
              <w:t>Scoprire e collegare i personaggi che parlano a quelli che rispondono.</w:t>
            </w:r>
          </w:p>
          <w:p w:rsidR="007636A2" w:rsidRDefault="007636A2">
            <w:pPr>
              <w:numPr>
                <w:ilvl w:val="0"/>
                <w:numId w:val="2"/>
              </w:numPr>
              <w:tabs>
                <w:tab w:val="num" w:pos="331"/>
              </w:tabs>
              <w:spacing w:line="360" w:lineRule="auto"/>
              <w:ind w:left="331" w:hanging="331"/>
              <w:jc w:val="both"/>
              <w:rPr>
                <w:rFonts w:ascii="Comic Sans MS" w:hAnsi="Comic Sans MS"/>
              </w:rPr>
            </w:pPr>
            <w:r>
              <w:rPr>
                <w:rFonts w:ascii="Comic Sans MS" w:hAnsi="Comic Sans MS"/>
                <w:sz w:val="22"/>
                <w:szCs w:val="22"/>
              </w:rPr>
              <w:t>Scoprire i personaggi di cui si parla.</w:t>
            </w:r>
          </w:p>
          <w:p w:rsidR="007636A2" w:rsidRDefault="007636A2">
            <w:pPr>
              <w:numPr>
                <w:ilvl w:val="0"/>
                <w:numId w:val="2"/>
              </w:numPr>
              <w:tabs>
                <w:tab w:val="num" w:pos="331"/>
              </w:tabs>
              <w:spacing w:line="360" w:lineRule="auto"/>
              <w:ind w:left="331" w:hanging="331"/>
              <w:jc w:val="both"/>
              <w:rPr>
                <w:rFonts w:ascii="Comic Sans MS" w:hAnsi="Comic Sans MS"/>
              </w:rPr>
            </w:pPr>
            <w:r>
              <w:rPr>
                <w:rFonts w:ascii="Comic Sans MS" w:hAnsi="Comic Sans MS"/>
                <w:sz w:val="22"/>
                <w:szCs w:val="22"/>
              </w:rPr>
              <w:t>Scoprire il personaggio intruso.</w:t>
            </w:r>
          </w:p>
          <w:p w:rsidR="007636A2" w:rsidRDefault="007636A2">
            <w:pPr>
              <w:numPr>
                <w:ilvl w:val="0"/>
                <w:numId w:val="2"/>
              </w:numPr>
              <w:tabs>
                <w:tab w:val="num" w:pos="331"/>
              </w:tabs>
              <w:spacing w:line="360" w:lineRule="auto"/>
              <w:ind w:left="331" w:hanging="331"/>
              <w:jc w:val="both"/>
              <w:rPr>
                <w:rFonts w:ascii="Comic Sans MS" w:hAnsi="Comic Sans MS"/>
              </w:rPr>
            </w:pPr>
            <w:r>
              <w:rPr>
                <w:rFonts w:ascii="Comic Sans MS" w:hAnsi="Comic Sans MS"/>
                <w:sz w:val="22"/>
                <w:szCs w:val="22"/>
              </w:rPr>
              <w:t>Scoprire le caratteristiche dei personaggi.</w:t>
            </w:r>
          </w:p>
        </w:tc>
      </w:tr>
      <w:tr w:rsidR="007636A2" w:rsidTr="007636A2">
        <w:tc>
          <w:tcPr>
            <w:tcW w:w="3348"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both"/>
              <w:rPr>
                <w:rFonts w:ascii="Comic Sans MS" w:hAnsi="Comic Sans MS"/>
                <w:b/>
              </w:rPr>
            </w:pPr>
            <w:r>
              <w:rPr>
                <w:rFonts w:ascii="Comic Sans MS" w:hAnsi="Comic Sans MS"/>
                <w:b/>
                <w:sz w:val="22"/>
                <w:szCs w:val="22"/>
              </w:rPr>
              <w:t>Individuare i luoghi</w:t>
            </w:r>
          </w:p>
        </w:tc>
        <w:tc>
          <w:tcPr>
            <w:tcW w:w="6430" w:type="dxa"/>
            <w:tcBorders>
              <w:top w:val="single" w:sz="4" w:space="0" w:color="auto"/>
              <w:left w:val="single" w:sz="4" w:space="0" w:color="auto"/>
              <w:bottom w:val="single" w:sz="4" w:space="0" w:color="auto"/>
              <w:right w:val="single" w:sz="4" w:space="0" w:color="auto"/>
            </w:tcBorders>
            <w:hideMark/>
          </w:tcPr>
          <w:p w:rsidR="007636A2" w:rsidRDefault="007636A2">
            <w:pPr>
              <w:numPr>
                <w:ilvl w:val="0"/>
                <w:numId w:val="3"/>
              </w:numPr>
              <w:spacing w:line="360" w:lineRule="auto"/>
              <w:ind w:left="252" w:hanging="252"/>
              <w:jc w:val="both"/>
              <w:rPr>
                <w:rFonts w:ascii="Comic Sans MS" w:hAnsi="Comic Sans MS"/>
                <w:b/>
              </w:rPr>
            </w:pPr>
            <w:r>
              <w:rPr>
                <w:rFonts w:ascii="Comic Sans MS" w:hAnsi="Comic Sans MS"/>
                <w:b/>
                <w:sz w:val="22"/>
                <w:szCs w:val="22"/>
              </w:rPr>
              <w:t xml:space="preserve"> </w:t>
            </w:r>
            <w:r>
              <w:rPr>
                <w:rFonts w:ascii="Comic Sans MS" w:hAnsi="Comic Sans MS"/>
                <w:sz w:val="22"/>
                <w:szCs w:val="22"/>
              </w:rPr>
              <w:t>Individuare i luoghi di appartenenza dei personaggi.</w:t>
            </w:r>
          </w:p>
          <w:p w:rsidR="007636A2" w:rsidRDefault="007636A2">
            <w:pPr>
              <w:numPr>
                <w:ilvl w:val="0"/>
                <w:numId w:val="3"/>
              </w:numPr>
              <w:spacing w:line="360" w:lineRule="auto"/>
              <w:ind w:left="252" w:hanging="252"/>
              <w:jc w:val="both"/>
              <w:rPr>
                <w:rFonts w:ascii="Comic Sans MS" w:hAnsi="Comic Sans MS"/>
                <w:b/>
              </w:rPr>
            </w:pPr>
            <w:r>
              <w:rPr>
                <w:rFonts w:ascii="Comic Sans MS" w:hAnsi="Comic Sans MS"/>
                <w:b/>
                <w:sz w:val="22"/>
                <w:szCs w:val="22"/>
              </w:rPr>
              <w:t xml:space="preserve"> </w:t>
            </w:r>
            <w:r>
              <w:rPr>
                <w:rFonts w:ascii="Comic Sans MS" w:hAnsi="Comic Sans MS"/>
                <w:sz w:val="22"/>
                <w:szCs w:val="22"/>
              </w:rPr>
              <w:t>Individuare il luogo in cui accadono i fatti narrati.</w:t>
            </w:r>
          </w:p>
        </w:tc>
      </w:tr>
      <w:tr w:rsidR="007636A2" w:rsidTr="007636A2">
        <w:tc>
          <w:tcPr>
            <w:tcW w:w="3348"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both"/>
              <w:rPr>
                <w:rFonts w:ascii="Comic Sans MS" w:hAnsi="Comic Sans MS"/>
                <w:b/>
              </w:rPr>
            </w:pPr>
            <w:r>
              <w:rPr>
                <w:rFonts w:ascii="Comic Sans MS" w:hAnsi="Comic Sans MS"/>
                <w:b/>
                <w:sz w:val="22"/>
                <w:szCs w:val="22"/>
              </w:rPr>
              <w:t>Individuare i tempi</w:t>
            </w:r>
          </w:p>
        </w:tc>
        <w:tc>
          <w:tcPr>
            <w:tcW w:w="6430" w:type="dxa"/>
            <w:tcBorders>
              <w:top w:val="single" w:sz="4" w:space="0" w:color="auto"/>
              <w:left w:val="single" w:sz="4" w:space="0" w:color="auto"/>
              <w:bottom w:val="single" w:sz="4" w:space="0" w:color="auto"/>
              <w:right w:val="single" w:sz="4" w:space="0" w:color="auto"/>
            </w:tcBorders>
            <w:hideMark/>
          </w:tcPr>
          <w:p w:rsidR="007636A2" w:rsidRDefault="007636A2">
            <w:pPr>
              <w:numPr>
                <w:ilvl w:val="0"/>
                <w:numId w:val="4"/>
              </w:numPr>
              <w:tabs>
                <w:tab w:val="num" w:pos="252"/>
              </w:tabs>
              <w:spacing w:line="360" w:lineRule="auto"/>
              <w:ind w:hanging="720"/>
              <w:jc w:val="both"/>
              <w:rPr>
                <w:rFonts w:ascii="Comic Sans MS" w:hAnsi="Comic Sans MS"/>
              </w:rPr>
            </w:pPr>
            <w:r>
              <w:rPr>
                <w:rFonts w:ascii="Comic Sans MS" w:hAnsi="Comic Sans MS"/>
                <w:sz w:val="22"/>
                <w:szCs w:val="22"/>
              </w:rPr>
              <w:t xml:space="preserve"> Individuare la durata dei fatti.</w:t>
            </w:r>
          </w:p>
          <w:p w:rsidR="007636A2" w:rsidRDefault="007636A2">
            <w:pPr>
              <w:numPr>
                <w:ilvl w:val="0"/>
                <w:numId w:val="4"/>
              </w:numPr>
              <w:tabs>
                <w:tab w:val="num" w:pos="252"/>
              </w:tabs>
              <w:spacing w:line="360" w:lineRule="auto"/>
              <w:ind w:hanging="720"/>
              <w:jc w:val="both"/>
              <w:rPr>
                <w:rFonts w:ascii="Comic Sans MS" w:hAnsi="Comic Sans MS"/>
              </w:rPr>
            </w:pPr>
            <w:r>
              <w:rPr>
                <w:rFonts w:ascii="Comic Sans MS" w:hAnsi="Comic Sans MS"/>
                <w:sz w:val="22"/>
                <w:szCs w:val="22"/>
              </w:rPr>
              <w:t xml:space="preserve"> Individuare le caratteristiche di epoche differenti.</w:t>
            </w:r>
          </w:p>
          <w:p w:rsidR="007636A2" w:rsidRDefault="007636A2">
            <w:pPr>
              <w:numPr>
                <w:ilvl w:val="0"/>
                <w:numId w:val="4"/>
              </w:numPr>
              <w:tabs>
                <w:tab w:val="num" w:pos="252"/>
              </w:tabs>
              <w:spacing w:line="360" w:lineRule="auto"/>
              <w:ind w:hanging="720"/>
              <w:jc w:val="both"/>
              <w:rPr>
                <w:rFonts w:ascii="Comic Sans MS" w:hAnsi="Comic Sans MS"/>
                <w:b/>
              </w:rPr>
            </w:pPr>
            <w:r>
              <w:rPr>
                <w:rFonts w:ascii="Comic Sans MS" w:hAnsi="Comic Sans MS"/>
                <w:sz w:val="22"/>
                <w:szCs w:val="22"/>
              </w:rPr>
              <w:t xml:space="preserve"> Individuare l’epoca in cui si svolgono i fatti.</w:t>
            </w:r>
          </w:p>
          <w:p w:rsidR="007636A2" w:rsidRDefault="007636A2">
            <w:pPr>
              <w:numPr>
                <w:ilvl w:val="0"/>
                <w:numId w:val="4"/>
              </w:numPr>
              <w:tabs>
                <w:tab w:val="num" w:pos="252"/>
              </w:tabs>
              <w:spacing w:line="360" w:lineRule="auto"/>
              <w:ind w:left="252" w:hanging="252"/>
              <w:jc w:val="both"/>
              <w:rPr>
                <w:rFonts w:ascii="Comic Sans MS" w:hAnsi="Comic Sans MS"/>
                <w:b/>
              </w:rPr>
            </w:pPr>
            <w:r>
              <w:rPr>
                <w:rFonts w:ascii="Comic Sans MS" w:hAnsi="Comic Sans MS"/>
                <w:sz w:val="22"/>
                <w:szCs w:val="22"/>
              </w:rPr>
              <w:t xml:space="preserve"> Individuare contemporaneità, anteriorità, posteriorità  delle azioni.</w:t>
            </w:r>
          </w:p>
        </w:tc>
      </w:tr>
    </w:tbl>
    <w:p w:rsidR="007636A2" w:rsidRDefault="007636A2" w:rsidP="007636A2">
      <w:pPr>
        <w:spacing w:line="360" w:lineRule="auto"/>
        <w:jc w:val="both"/>
        <w:rPr>
          <w:rFonts w:ascii="Comic Sans MS" w:hAnsi="Comic Sans MS"/>
          <w:b/>
          <w:sz w:val="22"/>
          <w:szCs w:val="22"/>
        </w:rPr>
      </w:pPr>
    </w:p>
    <w:p w:rsidR="007636A2" w:rsidRDefault="007636A2" w:rsidP="007636A2">
      <w:pPr>
        <w:spacing w:line="360" w:lineRule="auto"/>
        <w:jc w:val="both"/>
        <w:rPr>
          <w:rFonts w:ascii="Comic Sans MS" w:hAnsi="Comic Sans MS"/>
          <w:b/>
          <w:sz w:val="22"/>
          <w:szCs w:val="22"/>
        </w:rPr>
      </w:pPr>
    </w:p>
    <w:p w:rsidR="007636A2" w:rsidRDefault="007636A2" w:rsidP="007636A2">
      <w:pPr>
        <w:spacing w:line="360" w:lineRule="auto"/>
        <w:jc w:val="both"/>
        <w:rPr>
          <w:rFonts w:ascii="Comic Sans MS" w:hAnsi="Comic Sans MS"/>
          <w:b/>
          <w:sz w:val="32"/>
          <w:szCs w:val="32"/>
        </w:rPr>
      </w:pPr>
      <w:r>
        <w:rPr>
          <w:rFonts w:ascii="Comic Sans MS" w:hAnsi="Comic Sans MS"/>
          <w:b/>
          <w:sz w:val="32"/>
          <w:szCs w:val="32"/>
        </w:rPr>
        <w:t>Area 2 “Fatti e sequenze”</w:t>
      </w:r>
    </w:p>
    <w:p w:rsidR="007636A2" w:rsidRDefault="007636A2" w:rsidP="007636A2">
      <w:pPr>
        <w:spacing w:line="360" w:lineRule="auto"/>
        <w:jc w:val="both"/>
        <w:rPr>
          <w:rFonts w:ascii="Comic Sans MS" w:hAnsi="Comic Sans MS"/>
          <w:sz w:val="22"/>
          <w:szCs w:val="22"/>
        </w:rPr>
      </w:pPr>
      <w:r>
        <w:rPr>
          <w:rFonts w:ascii="Comic Sans MS" w:hAnsi="Comic Sans MS"/>
          <w:sz w:val="22"/>
          <w:szCs w:val="22"/>
        </w:rPr>
        <w:t>Categorie di “fatti”:</w:t>
      </w:r>
    </w:p>
    <w:p w:rsidR="007636A2" w:rsidRDefault="007636A2" w:rsidP="007636A2">
      <w:pPr>
        <w:numPr>
          <w:ilvl w:val="1"/>
          <w:numId w:val="3"/>
        </w:numPr>
        <w:spacing w:line="360" w:lineRule="auto"/>
        <w:jc w:val="both"/>
        <w:rPr>
          <w:rFonts w:ascii="Comic Sans MS" w:hAnsi="Comic Sans MS"/>
          <w:sz w:val="22"/>
          <w:szCs w:val="22"/>
        </w:rPr>
      </w:pPr>
      <w:r>
        <w:rPr>
          <w:rFonts w:ascii="Comic Sans MS" w:hAnsi="Comic Sans MS"/>
          <w:sz w:val="22"/>
          <w:szCs w:val="22"/>
        </w:rPr>
        <w:t>azioni agite o subite;</w:t>
      </w:r>
    </w:p>
    <w:p w:rsidR="007636A2" w:rsidRDefault="007636A2" w:rsidP="007636A2">
      <w:pPr>
        <w:numPr>
          <w:ilvl w:val="1"/>
          <w:numId w:val="3"/>
        </w:numPr>
        <w:spacing w:line="360" w:lineRule="auto"/>
        <w:jc w:val="both"/>
        <w:rPr>
          <w:rFonts w:ascii="Comic Sans MS" w:hAnsi="Comic Sans MS"/>
          <w:sz w:val="22"/>
          <w:szCs w:val="22"/>
        </w:rPr>
      </w:pPr>
      <w:r>
        <w:rPr>
          <w:rFonts w:ascii="Comic Sans MS" w:hAnsi="Comic Sans MS"/>
          <w:sz w:val="22"/>
          <w:szCs w:val="22"/>
        </w:rPr>
        <w:t>eventi esterni;</w:t>
      </w:r>
    </w:p>
    <w:p w:rsidR="007636A2" w:rsidRDefault="007636A2" w:rsidP="007636A2">
      <w:pPr>
        <w:numPr>
          <w:ilvl w:val="1"/>
          <w:numId w:val="3"/>
        </w:numPr>
        <w:spacing w:line="360" w:lineRule="auto"/>
        <w:jc w:val="both"/>
        <w:rPr>
          <w:rFonts w:ascii="Comic Sans MS" w:hAnsi="Comic Sans MS"/>
          <w:sz w:val="22"/>
          <w:szCs w:val="22"/>
        </w:rPr>
      </w:pPr>
      <w:r>
        <w:rPr>
          <w:rFonts w:ascii="Comic Sans MS" w:hAnsi="Comic Sans MS"/>
          <w:sz w:val="22"/>
          <w:szCs w:val="22"/>
        </w:rPr>
        <w:t>sentimenti,intenzioni, pensieri;</w:t>
      </w:r>
    </w:p>
    <w:p w:rsidR="007636A2" w:rsidRDefault="007636A2" w:rsidP="007636A2">
      <w:pPr>
        <w:numPr>
          <w:ilvl w:val="1"/>
          <w:numId w:val="3"/>
        </w:numPr>
        <w:spacing w:line="360" w:lineRule="auto"/>
        <w:jc w:val="both"/>
        <w:rPr>
          <w:rFonts w:ascii="Comic Sans MS" w:hAnsi="Comic Sans MS"/>
          <w:sz w:val="22"/>
          <w:szCs w:val="22"/>
        </w:rPr>
      </w:pPr>
      <w:r>
        <w:rPr>
          <w:rFonts w:ascii="Comic Sans MS" w:hAnsi="Comic Sans MS"/>
          <w:sz w:val="22"/>
          <w:szCs w:val="22"/>
        </w:rPr>
        <w:t>descrizioni.</w:t>
      </w:r>
    </w:p>
    <w:p w:rsidR="007636A2" w:rsidRDefault="007636A2" w:rsidP="007636A2">
      <w:pPr>
        <w:spacing w:line="360" w:lineRule="auto"/>
        <w:jc w:val="both"/>
        <w:rPr>
          <w:rFonts w:ascii="Comic Sans MS" w:hAnsi="Comic Sans MS"/>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430"/>
      </w:tblGrid>
      <w:tr w:rsidR="007636A2" w:rsidTr="007636A2">
        <w:tc>
          <w:tcPr>
            <w:tcW w:w="3348"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both"/>
              <w:rPr>
                <w:rFonts w:ascii="Comic Sans MS" w:hAnsi="Comic Sans MS"/>
                <w:b/>
              </w:rPr>
            </w:pPr>
            <w:r>
              <w:rPr>
                <w:rFonts w:ascii="Comic Sans MS" w:hAnsi="Comic Sans MS"/>
                <w:b/>
                <w:sz w:val="22"/>
                <w:szCs w:val="22"/>
              </w:rPr>
              <w:t>FINALITA’</w:t>
            </w:r>
          </w:p>
        </w:tc>
        <w:tc>
          <w:tcPr>
            <w:tcW w:w="6430"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both"/>
              <w:rPr>
                <w:rFonts w:ascii="Comic Sans MS" w:hAnsi="Comic Sans MS"/>
                <w:b/>
              </w:rPr>
            </w:pPr>
            <w:r>
              <w:rPr>
                <w:rFonts w:ascii="Comic Sans MS" w:hAnsi="Comic Sans MS"/>
                <w:b/>
                <w:sz w:val="22"/>
                <w:szCs w:val="22"/>
              </w:rPr>
              <w:t>OBIETTIVI</w:t>
            </w:r>
          </w:p>
        </w:tc>
      </w:tr>
      <w:tr w:rsidR="007636A2" w:rsidTr="007636A2">
        <w:tc>
          <w:tcPr>
            <w:tcW w:w="3348"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both"/>
              <w:rPr>
                <w:rFonts w:ascii="Comic Sans MS" w:hAnsi="Comic Sans MS"/>
                <w:b/>
              </w:rPr>
            </w:pPr>
            <w:r>
              <w:rPr>
                <w:rFonts w:ascii="Comic Sans MS" w:hAnsi="Comic Sans MS"/>
                <w:b/>
                <w:sz w:val="22"/>
                <w:szCs w:val="22"/>
              </w:rPr>
              <w:t>Individuazione dei fatti e della loro sequenza</w:t>
            </w:r>
          </w:p>
        </w:tc>
        <w:tc>
          <w:tcPr>
            <w:tcW w:w="6430" w:type="dxa"/>
            <w:tcBorders>
              <w:top w:val="single" w:sz="4" w:space="0" w:color="auto"/>
              <w:left w:val="single" w:sz="4" w:space="0" w:color="auto"/>
              <w:bottom w:val="single" w:sz="4" w:space="0" w:color="auto"/>
              <w:right w:val="single" w:sz="4" w:space="0" w:color="auto"/>
            </w:tcBorders>
            <w:hideMark/>
          </w:tcPr>
          <w:p w:rsidR="007636A2" w:rsidRDefault="007636A2">
            <w:pPr>
              <w:numPr>
                <w:ilvl w:val="0"/>
                <w:numId w:val="5"/>
              </w:numPr>
              <w:tabs>
                <w:tab w:val="num" w:pos="252"/>
              </w:tabs>
              <w:spacing w:line="360" w:lineRule="auto"/>
              <w:ind w:left="252" w:hanging="252"/>
              <w:jc w:val="both"/>
              <w:rPr>
                <w:rFonts w:ascii="Comic Sans MS" w:hAnsi="Comic Sans MS"/>
              </w:rPr>
            </w:pPr>
            <w:r>
              <w:rPr>
                <w:rFonts w:ascii="Comic Sans MS" w:hAnsi="Comic Sans MS"/>
                <w:sz w:val="22"/>
                <w:szCs w:val="22"/>
              </w:rPr>
              <w:t>Individuare i fatti di una storia e l’ordine in cui sono narrati.</w:t>
            </w:r>
          </w:p>
        </w:tc>
      </w:tr>
      <w:tr w:rsidR="007636A2" w:rsidTr="007636A2">
        <w:tc>
          <w:tcPr>
            <w:tcW w:w="3348"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both"/>
              <w:rPr>
                <w:rFonts w:ascii="Comic Sans MS" w:hAnsi="Comic Sans MS"/>
                <w:b/>
              </w:rPr>
            </w:pPr>
            <w:r>
              <w:rPr>
                <w:rFonts w:ascii="Comic Sans MS" w:hAnsi="Comic Sans MS"/>
                <w:b/>
                <w:sz w:val="22"/>
                <w:szCs w:val="22"/>
              </w:rPr>
              <w:lastRenderedPageBreak/>
              <w:t>Costruzione di uno schema di riferimento logico-temporale</w:t>
            </w:r>
          </w:p>
        </w:tc>
        <w:tc>
          <w:tcPr>
            <w:tcW w:w="6430" w:type="dxa"/>
            <w:tcBorders>
              <w:top w:val="single" w:sz="4" w:space="0" w:color="auto"/>
              <w:left w:val="single" w:sz="4" w:space="0" w:color="auto"/>
              <w:bottom w:val="single" w:sz="4" w:space="0" w:color="auto"/>
              <w:right w:val="single" w:sz="4" w:space="0" w:color="auto"/>
            </w:tcBorders>
            <w:hideMark/>
          </w:tcPr>
          <w:p w:rsidR="007636A2" w:rsidRDefault="007636A2">
            <w:pPr>
              <w:numPr>
                <w:ilvl w:val="0"/>
                <w:numId w:val="5"/>
              </w:numPr>
              <w:tabs>
                <w:tab w:val="num" w:pos="252"/>
              </w:tabs>
              <w:spacing w:line="360" w:lineRule="auto"/>
              <w:ind w:left="252" w:hanging="252"/>
              <w:jc w:val="both"/>
              <w:rPr>
                <w:rFonts w:ascii="Comic Sans MS" w:hAnsi="Comic Sans MS"/>
              </w:rPr>
            </w:pPr>
            <w:r>
              <w:rPr>
                <w:rFonts w:ascii="Comic Sans MS" w:hAnsi="Comic Sans MS"/>
                <w:sz w:val="22"/>
                <w:szCs w:val="22"/>
              </w:rPr>
              <w:t>Individuare la sequenza iniziale, centrale e finale di un racconto.</w:t>
            </w:r>
          </w:p>
          <w:p w:rsidR="007636A2" w:rsidRDefault="007636A2">
            <w:pPr>
              <w:numPr>
                <w:ilvl w:val="0"/>
                <w:numId w:val="5"/>
              </w:numPr>
              <w:tabs>
                <w:tab w:val="num" w:pos="252"/>
              </w:tabs>
              <w:spacing w:line="360" w:lineRule="auto"/>
              <w:ind w:left="252" w:hanging="252"/>
              <w:jc w:val="both"/>
              <w:rPr>
                <w:rFonts w:ascii="Comic Sans MS" w:hAnsi="Comic Sans MS"/>
              </w:rPr>
            </w:pPr>
            <w:r>
              <w:rPr>
                <w:rFonts w:ascii="Comic Sans MS" w:hAnsi="Comic Sans MS"/>
                <w:sz w:val="22"/>
                <w:szCs w:val="22"/>
              </w:rPr>
              <w:t>Cogliere i fatti mancanti per ricostruire la sequenza logica o cronologica.</w:t>
            </w:r>
          </w:p>
        </w:tc>
      </w:tr>
      <w:tr w:rsidR="007636A2" w:rsidTr="007636A2">
        <w:tc>
          <w:tcPr>
            <w:tcW w:w="3348"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both"/>
              <w:rPr>
                <w:rFonts w:ascii="Comic Sans MS" w:hAnsi="Comic Sans MS"/>
                <w:b/>
              </w:rPr>
            </w:pPr>
            <w:r>
              <w:rPr>
                <w:rFonts w:ascii="Comic Sans MS" w:hAnsi="Comic Sans MS"/>
                <w:b/>
                <w:sz w:val="22"/>
                <w:szCs w:val="22"/>
              </w:rPr>
              <w:t>Riordino di sequenze</w:t>
            </w:r>
          </w:p>
        </w:tc>
        <w:tc>
          <w:tcPr>
            <w:tcW w:w="6430" w:type="dxa"/>
            <w:tcBorders>
              <w:top w:val="single" w:sz="4" w:space="0" w:color="auto"/>
              <w:left w:val="single" w:sz="4" w:space="0" w:color="auto"/>
              <w:bottom w:val="single" w:sz="4" w:space="0" w:color="auto"/>
              <w:right w:val="single" w:sz="4" w:space="0" w:color="auto"/>
            </w:tcBorders>
            <w:hideMark/>
          </w:tcPr>
          <w:p w:rsidR="007636A2" w:rsidRDefault="007636A2">
            <w:pPr>
              <w:numPr>
                <w:ilvl w:val="0"/>
                <w:numId w:val="6"/>
              </w:numPr>
              <w:tabs>
                <w:tab w:val="num" w:pos="252"/>
              </w:tabs>
              <w:spacing w:line="360" w:lineRule="auto"/>
              <w:ind w:left="252" w:hanging="252"/>
              <w:jc w:val="both"/>
              <w:rPr>
                <w:rFonts w:ascii="Comic Sans MS" w:hAnsi="Comic Sans MS"/>
              </w:rPr>
            </w:pPr>
            <w:r>
              <w:rPr>
                <w:rFonts w:ascii="Comic Sans MS" w:hAnsi="Comic Sans MS"/>
                <w:sz w:val="22"/>
                <w:szCs w:val="22"/>
              </w:rPr>
              <w:t>Riordinare delle sequenze seguendo l’ordine indicato nel testo.</w:t>
            </w:r>
          </w:p>
          <w:p w:rsidR="007636A2" w:rsidRDefault="007636A2">
            <w:pPr>
              <w:numPr>
                <w:ilvl w:val="0"/>
                <w:numId w:val="6"/>
              </w:numPr>
              <w:tabs>
                <w:tab w:val="num" w:pos="252"/>
              </w:tabs>
              <w:spacing w:line="360" w:lineRule="auto"/>
              <w:ind w:left="252" w:hanging="252"/>
              <w:jc w:val="both"/>
              <w:rPr>
                <w:rFonts w:ascii="Comic Sans MS" w:hAnsi="Comic Sans MS"/>
              </w:rPr>
            </w:pPr>
            <w:r>
              <w:rPr>
                <w:rFonts w:ascii="Comic Sans MS" w:hAnsi="Comic Sans MS"/>
                <w:sz w:val="22"/>
                <w:szCs w:val="22"/>
              </w:rPr>
              <w:t>Riordinare frasi di un testo seguendo l’ordine di una sequenza di immagini.</w:t>
            </w:r>
          </w:p>
          <w:p w:rsidR="007636A2" w:rsidRDefault="007636A2">
            <w:pPr>
              <w:numPr>
                <w:ilvl w:val="0"/>
                <w:numId w:val="6"/>
              </w:numPr>
              <w:tabs>
                <w:tab w:val="num" w:pos="252"/>
              </w:tabs>
              <w:spacing w:line="360" w:lineRule="auto"/>
              <w:ind w:left="252" w:hanging="252"/>
              <w:jc w:val="both"/>
              <w:rPr>
                <w:rFonts w:ascii="Comic Sans MS" w:hAnsi="Comic Sans MS"/>
              </w:rPr>
            </w:pPr>
            <w:r>
              <w:rPr>
                <w:rFonts w:ascii="Comic Sans MS" w:hAnsi="Comic Sans MS"/>
                <w:sz w:val="22"/>
                <w:szCs w:val="22"/>
              </w:rPr>
              <w:t>Riordinare una sequenza di immagini e le parti di una frase che le illustra.</w:t>
            </w:r>
          </w:p>
        </w:tc>
      </w:tr>
      <w:tr w:rsidR="007636A2" w:rsidTr="007636A2">
        <w:tc>
          <w:tcPr>
            <w:tcW w:w="3348"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both"/>
              <w:rPr>
                <w:rFonts w:ascii="Comic Sans MS" w:hAnsi="Comic Sans MS"/>
                <w:b/>
              </w:rPr>
            </w:pPr>
            <w:r>
              <w:rPr>
                <w:rFonts w:ascii="Comic Sans MS" w:hAnsi="Comic Sans MS"/>
                <w:b/>
                <w:sz w:val="22"/>
                <w:szCs w:val="22"/>
              </w:rPr>
              <w:t>Ricostruzione di sequenze logico-temporali</w:t>
            </w:r>
          </w:p>
        </w:tc>
        <w:tc>
          <w:tcPr>
            <w:tcW w:w="6430" w:type="dxa"/>
            <w:tcBorders>
              <w:top w:val="single" w:sz="4" w:space="0" w:color="auto"/>
              <w:left w:val="single" w:sz="4" w:space="0" w:color="auto"/>
              <w:bottom w:val="single" w:sz="4" w:space="0" w:color="auto"/>
              <w:right w:val="single" w:sz="4" w:space="0" w:color="auto"/>
            </w:tcBorders>
            <w:hideMark/>
          </w:tcPr>
          <w:p w:rsidR="007636A2" w:rsidRDefault="007636A2">
            <w:pPr>
              <w:numPr>
                <w:ilvl w:val="0"/>
                <w:numId w:val="7"/>
              </w:numPr>
              <w:tabs>
                <w:tab w:val="num" w:pos="252"/>
              </w:tabs>
              <w:spacing w:line="360" w:lineRule="auto"/>
              <w:ind w:left="252" w:hanging="252"/>
              <w:jc w:val="both"/>
              <w:rPr>
                <w:rFonts w:ascii="Comic Sans MS" w:hAnsi="Comic Sans MS"/>
              </w:rPr>
            </w:pPr>
            <w:r>
              <w:rPr>
                <w:rFonts w:ascii="Comic Sans MS" w:hAnsi="Comic Sans MS"/>
                <w:sz w:val="22"/>
                <w:szCs w:val="22"/>
              </w:rPr>
              <w:t>Riordinare vignette ricostruendo l’ordine logico-temporale.</w:t>
            </w:r>
          </w:p>
          <w:p w:rsidR="007636A2" w:rsidRDefault="007636A2">
            <w:pPr>
              <w:numPr>
                <w:ilvl w:val="0"/>
                <w:numId w:val="7"/>
              </w:numPr>
              <w:tabs>
                <w:tab w:val="num" w:pos="252"/>
              </w:tabs>
              <w:spacing w:line="360" w:lineRule="auto"/>
              <w:ind w:left="252" w:hanging="252"/>
              <w:jc w:val="both"/>
              <w:rPr>
                <w:rFonts w:ascii="Comic Sans MS" w:hAnsi="Comic Sans MS"/>
              </w:rPr>
            </w:pPr>
            <w:r>
              <w:rPr>
                <w:rFonts w:ascii="Comic Sans MS" w:hAnsi="Comic Sans MS"/>
                <w:sz w:val="22"/>
                <w:szCs w:val="22"/>
              </w:rPr>
              <w:t>Riordinare frasi e parti di frasi ricostruendo l’ordine logico-temporale.</w:t>
            </w:r>
          </w:p>
        </w:tc>
      </w:tr>
    </w:tbl>
    <w:p w:rsidR="007636A2" w:rsidRDefault="007636A2" w:rsidP="007636A2">
      <w:pPr>
        <w:spacing w:line="360" w:lineRule="auto"/>
        <w:rPr>
          <w:rFonts w:ascii="Comic Sans MS" w:hAnsi="Comic Sans MS"/>
          <w:b/>
          <w:sz w:val="22"/>
          <w:szCs w:val="22"/>
        </w:rPr>
      </w:pPr>
    </w:p>
    <w:p w:rsidR="007636A2" w:rsidRDefault="007636A2" w:rsidP="007636A2">
      <w:pPr>
        <w:spacing w:line="360" w:lineRule="auto"/>
        <w:rPr>
          <w:rFonts w:ascii="Comic Sans MS" w:hAnsi="Comic Sans MS"/>
          <w:b/>
          <w:sz w:val="32"/>
          <w:szCs w:val="32"/>
        </w:rPr>
      </w:pPr>
      <w:r>
        <w:rPr>
          <w:rFonts w:ascii="Comic Sans MS" w:hAnsi="Comic Sans MS"/>
          <w:b/>
          <w:sz w:val="32"/>
          <w:szCs w:val="32"/>
        </w:rPr>
        <w:t>Area 4 “Collegamenti</w:t>
      </w:r>
      <w:r>
        <w:rPr>
          <w:rStyle w:val="Rimandonotaapidipagina"/>
          <w:rFonts w:ascii="Comic Sans MS" w:hAnsi="Comic Sans MS"/>
          <w:b/>
          <w:sz w:val="22"/>
          <w:szCs w:val="22"/>
        </w:rPr>
        <w:footnoteReference w:id="2"/>
      </w:r>
      <w:r>
        <w:rPr>
          <w:rFonts w:ascii="Comic Sans MS" w:hAnsi="Comic Sans MS"/>
          <w:b/>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430"/>
      </w:tblGrid>
      <w:tr w:rsidR="007636A2" w:rsidTr="007636A2">
        <w:tc>
          <w:tcPr>
            <w:tcW w:w="3348"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both"/>
              <w:rPr>
                <w:rFonts w:ascii="Comic Sans MS" w:hAnsi="Comic Sans MS"/>
                <w:b/>
              </w:rPr>
            </w:pPr>
            <w:r>
              <w:rPr>
                <w:rFonts w:ascii="Comic Sans MS" w:hAnsi="Comic Sans MS"/>
                <w:b/>
                <w:sz w:val="22"/>
                <w:szCs w:val="22"/>
              </w:rPr>
              <w:t>FINALITA’</w:t>
            </w:r>
          </w:p>
        </w:tc>
        <w:tc>
          <w:tcPr>
            <w:tcW w:w="6430"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both"/>
              <w:rPr>
                <w:rFonts w:ascii="Comic Sans MS" w:hAnsi="Comic Sans MS"/>
                <w:b/>
              </w:rPr>
            </w:pPr>
            <w:r>
              <w:rPr>
                <w:rFonts w:ascii="Comic Sans MS" w:hAnsi="Comic Sans MS"/>
                <w:b/>
                <w:sz w:val="22"/>
                <w:szCs w:val="22"/>
              </w:rPr>
              <w:t>OBIETTIVI</w:t>
            </w:r>
          </w:p>
        </w:tc>
      </w:tr>
      <w:tr w:rsidR="007636A2" w:rsidTr="007636A2">
        <w:tc>
          <w:tcPr>
            <w:tcW w:w="3348"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both"/>
              <w:rPr>
                <w:rFonts w:ascii="Comic Sans MS" w:hAnsi="Comic Sans MS"/>
                <w:b/>
              </w:rPr>
            </w:pPr>
            <w:r>
              <w:rPr>
                <w:rFonts w:ascii="Comic Sans MS" w:hAnsi="Comic Sans MS"/>
                <w:b/>
                <w:sz w:val="22"/>
                <w:szCs w:val="22"/>
              </w:rPr>
              <w:t xml:space="preserve">Mettere in relazione di </w:t>
            </w:r>
            <w:proofErr w:type="spellStart"/>
            <w:r>
              <w:rPr>
                <w:rFonts w:ascii="Comic Sans MS" w:hAnsi="Comic Sans MS"/>
                <w:b/>
                <w:sz w:val="22"/>
                <w:szCs w:val="22"/>
              </w:rPr>
              <w:t>coreferenza</w:t>
            </w:r>
            <w:proofErr w:type="spellEnd"/>
            <w:r>
              <w:rPr>
                <w:rStyle w:val="Rimandonotaapidipagina"/>
                <w:rFonts w:ascii="Comic Sans MS" w:hAnsi="Comic Sans MS"/>
                <w:b/>
                <w:sz w:val="22"/>
                <w:szCs w:val="22"/>
              </w:rPr>
              <w:footnoteReference w:id="3"/>
            </w:r>
            <w:r>
              <w:rPr>
                <w:rFonts w:ascii="Comic Sans MS" w:hAnsi="Comic Sans MS"/>
                <w:b/>
                <w:sz w:val="22"/>
                <w:szCs w:val="22"/>
              </w:rPr>
              <w:t xml:space="preserve"> informazioni del testo </w:t>
            </w:r>
            <w:proofErr w:type="spellStart"/>
            <w:r>
              <w:rPr>
                <w:rFonts w:ascii="Comic Sans MS" w:hAnsi="Comic Sans MS"/>
                <w:b/>
                <w:sz w:val="22"/>
                <w:szCs w:val="22"/>
              </w:rPr>
              <w:t>e\</w:t>
            </w:r>
            <w:proofErr w:type="spellEnd"/>
            <w:r>
              <w:rPr>
                <w:rFonts w:ascii="Comic Sans MS" w:hAnsi="Comic Sans MS"/>
                <w:b/>
                <w:sz w:val="22"/>
                <w:szCs w:val="22"/>
              </w:rPr>
              <w:t xml:space="preserve"> o dell’immagine</w:t>
            </w:r>
          </w:p>
        </w:tc>
        <w:tc>
          <w:tcPr>
            <w:tcW w:w="6430" w:type="dxa"/>
            <w:tcBorders>
              <w:top w:val="single" w:sz="4" w:space="0" w:color="auto"/>
              <w:left w:val="single" w:sz="4" w:space="0" w:color="auto"/>
              <w:bottom w:val="single" w:sz="4" w:space="0" w:color="auto"/>
              <w:right w:val="single" w:sz="4" w:space="0" w:color="auto"/>
            </w:tcBorders>
            <w:hideMark/>
          </w:tcPr>
          <w:p w:rsidR="007636A2" w:rsidRDefault="007636A2">
            <w:pPr>
              <w:numPr>
                <w:ilvl w:val="0"/>
                <w:numId w:val="8"/>
              </w:numPr>
              <w:tabs>
                <w:tab w:val="num" w:pos="252"/>
              </w:tabs>
              <w:spacing w:line="360" w:lineRule="auto"/>
              <w:ind w:left="249" w:hanging="249"/>
              <w:jc w:val="both"/>
              <w:rPr>
                <w:rFonts w:ascii="Comic Sans MS" w:hAnsi="Comic Sans MS"/>
              </w:rPr>
            </w:pPr>
            <w:r>
              <w:rPr>
                <w:rFonts w:ascii="Comic Sans MS" w:hAnsi="Comic Sans MS"/>
                <w:sz w:val="22"/>
                <w:szCs w:val="22"/>
              </w:rPr>
              <w:t>Correlare informazioni in un’immagine.</w:t>
            </w:r>
          </w:p>
          <w:p w:rsidR="007636A2" w:rsidRDefault="007636A2">
            <w:pPr>
              <w:numPr>
                <w:ilvl w:val="0"/>
                <w:numId w:val="8"/>
              </w:numPr>
              <w:tabs>
                <w:tab w:val="num" w:pos="252"/>
              </w:tabs>
              <w:spacing w:line="360" w:lineRule="auto"/>
              <w:ind w:left="249" w:hanging="249"/>
              <w:jc w:val="both"/>
              <w:rPr>
                <w:rFonts w:ascii="Comic Sans MS" w:hAnsi="Comic Sans MS"/>
              </w:rPr>
            </w:pPr>
            <w:r>
              <w:rPr>
                <w:rFonts w:ascii="Comic Sans MS" w:hAnsi="Comic Sans MS"/>
                <w:sz w:val="22"/>
                <w:szCs w:val="22"/>
              </w:rPr>
              <w:t>Correlare informazioni del testo e dell’immagine che lo illustra.</w:t>
            </w:r>
          </w:p>
          <w:p w:rsidR="007636A2" w:rsidRDefault="007636A2">
            <w:pPr>
              <w:numPr>
                <w:ilvl w:val="0"/>
                <w:numId w:val="8"/>
              </w:numPr>
              <w:tabs>
                <w:tab w:val="num" w:pos="252"/>
              </w:tabs>
              <w:spacing w:line="360" w:lineRule="auto"/>
              <w:ind w:left="249" w:hanging="249"/>
              <w:jc w:val="both"/>
              <w:rPr>
                <w:rFonts w:ascii="Comic Sans MS" w:hAnsi="Comic Sans MS"/>
              </w:rPr>
            </w:pPr>
            <w:r>
              <w:rPr>
                <w:rFonts w:ascii="Comic Sans MS" w:hAnsi="Comic Sans MS"/>
                <w:sz w:val="22"/>
                <w:szCs w:val="22"/>
              </w:rPr>
              <w:t>Correlare informazioni diversamente distanti nel testo (relative ad uno stesso elemento).</w:t>
            </w:r>
          </w:p>
          <w:p w:rsidR="007636A2" w:rsidRDefault="007636A2">
            <w:pPr>
              <w:numPr>
                <w:ilvl w:val="0"/>
                <w:numId w:val="8"/>
              </w:numPr>
              <w:tabs>
                <w:tab w:val="num" w:pos="252"/>
              </w:tabs>
              <w:spacing w:line="360" w:lineRule="auto"/>
              <w:ind w:left="249" w:hanging="249"/>
              <w:jc w:val="both"/>
              <w:rPr>
                <w:rFonts w:ascii="Comic Sans MS" w:hAnsi="Comic Sans MS"/>
              </w:rPr>
            </w:pPr>
            <w:r>
              <w:rPr>
                <w:rFonts w:ascii="Comic Sans MS" w:hAnsi="Comic Sans MS"/>
                <w:sz w:val="22"/>
                <w:szCs w:val="22"/>
              </w:rPr>
              <w:t>Correlare informazioni di due testi diversi.</w:t>
            </w:r>
          </w:p>
        </w:tc>
      </w:tr>
      <w:tr w:rsidR="007636A2" w:rsidTr="007636A2">
        <w:tc>
          <w:tcPr>
            <w:tcW w:w="3348"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both"/>
              <w:rPr>
                <w:rFonts w:ascii="Comic Sans MS" w:hAnsi="Comic Sans MS"/>
                <w:b/>
              </w:rPr>
            </w:pPr>
            <w:r>
              <w:rPr>
                <w:rFonts w:ascii="Comic Sans MS" w:hAnsi="Comic Sans MS"/>
                <w:b/>
                <w:sz w:val="22"/>
                <w:szCs w:val="22"/>
              </w:rPr>
              <w:t xml:space="preserve">Collegare informazioni che </w:t>
            </w:r>
            <w:r>
              <w:rPr>
                <w:rFonts w:ascii="Comic Sans MS" w:hAnsi="Comic Sans MS"/>
                <w:b/>
                <w:sz w:val="22"/>
                <w:szCs w:val="22"/>
              </w:rPr>
              <w:lastRenderedPageBreak/>
              <w:t>abbiano significato analogo</w:t>
            </w:r>
          </w:p>
        </w:tc>
        <w:tc>
          <w:tcPr>
            <w:tcW w:w="6430" w:type="dxa"/>
            <w:tcBorders>
              <w:top w:val="single" w:sz="4" w:space="0" w:color="auto"/>
              <w:left w:val="single" w:sz="4" w:space="0" w:color="auto"/>
              <w:bottom w:val="single" w:sz="4" w:space="0" w:color="auto"/>
              <w:right w:val="single" w:sz="4" w:space="0" w:color="auto"/>
            </w:tcBorders>
            <w:hideMark/>
          </w:tcPr>
          <w:p w:rsidR="007636A2" w:rsidRDefault="007636A2">
            <w:pPr>
              <w:numPr>
                <w:ilvl w:val="0"/>
                <w:numId w:val="9"/>
              </w:numPr>
              <w:tabs>
                <w:tab w:val="num" w:pos="252"/>
              </w:tabs>
              <w:spacing w:line="360" w:lineRule="auto"/>
              <w:ind w:left="249" w:hanging="249"/>
              <w:jc w:val="both"/>
              <w:rPr>
                <w:rFonts w:ascii="Comic Sans MS" w:hAnsi="Comic Sans MS"/>
              </w:rPr>
            </w:pPr>
            <w:r>
              <w:rPr>
                <w:rFonts w:ascii="Comic Sans MS" w:hAnsi="Comic Sans MS"/>
                <w:sz w:val="22"/>
                <w:szCs w:val="22"/>
              </w:rPr>
              <w:lastRenderedPageBreak/>
              <w:t>Collegare informazioni del testo per risolvere indovinelli.</w:t>
            </w:r>
          </w:p>
          <w:p w:rsidR="007636A2" w:rsidRDefault="007636A2">
            <w:pPr>
              <w:numPr>
                <w:ilvl w:val="0"/>
                <w:numId w:val="9"/>
              </w:numPr>
              <w:tabs>
                <w:tab w:val="num" w:pos="252"/>
              </w:tabs>
              <w:spacing w:line="360" w:lineRule="auto"/>
              <w:ind w:left="249" w:hanging="249"/>
              <w:jc w:val="both"/>
              <w:rPr>
                <w:rFonts w:ascii="Comic Sans MS" w:hAnsi="Comic Sans MS"/>
              </w:rPr>
            </w:pPr>
            <w:r>
              <w:rPr>
                <w:rFonts w:ascii="Comic Sans MS" w:hAnsi="Comic Sans MS"/>
                <w:sz w:val="22"/>
                <w:szCs w:val="22"/>
              </w:rPr>
              <w:lastRenderedPageBreak/>
              <w:t>Collegare informazioni del testo per individuare il referente dei sinonimi.</w:t>
            </w:r>
          </w:p>
        </w:tc>
      </w:tr>
      <w:tr w:rsidR="007636A2" w:rsidTr="007636A2">
        <w:tc>
          <w:tcPr>
            <w:tcW w:w="3348"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both"/>
              <w:rPr>
                <w:rFonts w:ascii="Comic Sans MS" w:hAnsi="Comic Sans MS"/>
                <w:b/>
              </w:rPr>
            </w:pPr>
            <w:r>
              <w:rPr>
                <w:rFonts w:ascii="Comic Sans MS" w:hAnsi="Comic Sans MS"/>
                <w:b/>
                <w:sz w:val="22"/>
                <w:szCs w:val="22"/>
              </w:rPr>
              <w:lastRenderedPageBreak/>
              <w:t>Collegare idee che richiedono uno sforzo di tipo concettuale</w:t>
            </w:r>
          </w:p>
        </w:tc>
        <w:tc>
          <w:tcPr>
            <w:tcW w:w="6430" w:type="dxa"/>
            <w:tcBorders>
              <w:top w:val="single" w:sz="4" w:space="0" w:color="auto"/>
              <w:left w:val="single" w:sz="4" w:space="0" w:color="auto"/>
              <w:bottom w:val="single" w:sz="4" w:space="0" w:color="auto"/>
              <w:right w:val="single" w:sz="4" w:space="0" w:color="auto"/>
            </w:tcBorders>
            <w:hideMark/>
          </w:tcPr>
          <w:p w:rsidR="007636A2" w:rsidRDefault="007636A2">
            <w:pPr>
              <w:numPr>
                <w:ilvl w:val="0"/>
                <w:numId w:val="10"/>
              </w:numPr>
              <w:tabs>
                <w:tab w:val="num" w:pos="252"/>
              </w:tabs>
              <w:spacing w:line="360" w:lineRule="auto"/>
              <w:ind w:left="249" w:hanging="249"/>
              <w:jc w:val="both"/>
              <w:rPr>
                <w:rFonts w:ascii="Comic Sans MS" w:hAnsi="Comic Sans MS"/>
              </w:rPr>
            </w:pPr>
            <w:r>
              <w:rPr>
                <w:rFonts w:ascii="Comic Sans MS" w:hAnsi="Comic Sans MS"/>
                <w:sz w:val="22"/>
                <w:szCs w:val="22"/>
              </w:rPr>
              <w:t>Collegare i personaggi ai loro pensieri.</w:t>
            </w:r>
          </w:p>
          <w:p w:rsidR="007636A2" w:rsidRDefault="007636A2">
            <w:pPr>
              <w:numPr>
                <w:ilvl w:val="0"/>
                <w:numId w:val="10"/>
              </w:numPr>
              <w:tabs>
                <w:tab w:val="num" w:pos="252"/>
              </w:tabs>
              <w:spacing w:line="360" w:lineRule="auto"/>
              <w:ind w:left="249" w:hanging="249"/>
              <w:jc w:val="both"/>
              <w:rPr>
                <w:rFonts w:ascii="Comic Sans MS" w:hAnsi="Comic Sans MS"/>
              </w:rPr>
            </w:pPr>
            <w:r>
              <w:rPr>
                <w:rFonts w:ascii="Comic Sans MS" w:hAnsi="Comic Sans MS"/>
                <w:sz w:val="22"/>
                <w:szCs w:val="22"/>
              </w:rPr>
              <w:t>Cogliere nessi causali e implicativi.</w:t>
            </w:r>
          </w:p>
          <w:p w:rsidR="007636A2" w:rsidRDefault="007636A2">
            <w:pPr>
              <w:numPr>
                <w:ilvl w:val="0"/>
                <w:numId w:val="10"/>
              </w:numPr>
              <w:tabs>
                <w:tab w:val="num" w:pos="252"/>
              </w:tabs>
              <w:spacing w:line="360" w:lineRule="auto"/>
              <w:ind w:left="249" w:hanging="249"/>
              <w:jc w:val="both"/>
              <w:rPr>
                <w:rFonts w:ascii="Comic Sans MS" w:hAnsi="Comic Sans MS"/>
              </w:rPr>
            </w:pPr>
            <w:r>
              <w:rPr>
                <w:rFonts w:ascii="Comic Sans MS" w:hAnsi="Comic Sans MS"/>
                <w:sz w:val="22"/>
                <w:szCs w:val="22"/>
              </w:rPr>
              <w:t>Collegare in modo diverso le informazioni, cogliere i diversi punti di vista.</w:t>
            </w:r>
          </w:p>
        </w:tc>
      </w:tr>
    </w:tbl>
    <w:p w:rsidR="007636A2" w:rsidRDefault="007636A2" w:rsidP="007636A2">
      <w:pPr>
        <w:spacing w:line="360" w:lineRule="auto"/>
        <w:jc w:val="both"/>
        <w:rPr>
          <w:rFonts w:ascii="Comic Sans MS" w:hAnsi="Comic Sans MS"/>
          <w:b/>
          <w:sz w:val="32"/>
          <w:szCs w:val="32"/>
        </w:rPr>
      </w:pPr>
    </w:p>
    <w:p w:rsidR="007636A2" w:rsidRDefault="007636A2" w:rsidP="007636A2">
      <w:pPr>
        <w:spacing w:line="360" w:lineRule="auto"/>
        <w:jc w:val="both"/>
        <w:rPr>
          <w:rFonts w:ascii="Comic Sans MS" w:hAnsi="Comic Sans MS"/>
          <w:b/>
          <w:sz w:val="32"/>
          <w:szCs w:val="32"/>
        </w:rPr>
      </w:pPr>
      <w:r>
        <w:rPr>
          <w:rFonts w:ascii="Comic Sans MS" w:hAnsi="Comic Sans MS"/>
          <w:b/>
          <w:sz w:val="32"/>
          <w:szCs w:val="32"/>
        </w:rPr>
        <w:t>Area 5 “Inferenze lessicali e semantiche”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6430"/>
      </w:tblGrid>
      <w:tr w:rsidR="007636A2" w:rsidTr="007636A2">
        <w:tc>
          <w:tcPr>
            <w:tcW w:w="3348"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both"/>
              <w:rPr>
                <w:rFonts w:ascii="Comic Sans MS" w:hAnsi="Comic Sans MS"/>
                <w:b/>
              </w:rPr>
            </w:pPr>
            <w:r>
              <w:rPr>
                <w:rFonts w:ascii="Comic Sans MS" w:hAnsi="Comic Sans MS"/>
                <w:b/>
                <w:sz w:val="22"/>
                <w:szCs w:val="22"/>
              </w:rPr>
              <w:t>FINALITA’</w:t>
            </w:r>
          </w:p>
        </w:tc>
        <w:tc>
          <w:tcPr>
            <w:tcW w:w="6430"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both"/>
              <w:rPr>
                <w:rFonts w:ascii="Comic Sans MS" w:hAnsi="Comic Sans MS"/>
                <w:b/>
              </w:rPr>
            </w:pPr>
            <w:r>
              <w:rPr>
                <w:rFonts w:ascii="Comic Sans MS" w:hAnsi="Comic Sans MS"/>
                <w:b/>
                <w:sz w:val="22"/>
                <w:szCs w:val="22"/>
              </w:rPr>
              <w:t>OBIETTIVI</w:t>
            </w:r>
          </w:p>
        </w:tc>
      </w:tr>
      <w:tr w:rsidR="007636A2" w:rsidTr="007636A2">
        <w:tc>
          <w:tcPr>
            <w:tcW w:w="3348"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both"/>
              <w:rPr>
                <w:rFonts w:ascii="Comic Sans MS" w:hAnsi="Comic Sans MS"/>
                <w:b/>
              </w:rPr>
            </w:pPr>
            <w:r>
              <w:rPr>
                <w:rFonts w:ascii="Comic Sans MS" w:hAnsi="Comic Sans MS"/>
                <w:b/>
                <w:sz w:val="22"/>
                <w:szCs w:val="22"/>
              </w:rPr>
              <w:t>Individuare parole adatte a completare un testo basandosi sul contesto</w:t>
            </w:r>
          </w:p>
        </w:tc>
        <w:tc>
          <w:tcPr>
            <w:tcW w:w="6430" w:type="dxa"/>
            <w:tcBorders>
              <w:top w:val="single" w:sz="4" w:space="0" w:color="auto"/>
              <w:left w:val="single" w:sz="4" w:space="0" w:color="auto"/>
              <w:bottom w:val="single" w:sz="4" w:space="0" w:color="auto"/>
              <w:right w:val="single" w:sz="4" w:space="0" w:color="auto"/>
            </w:tcBorders>
            <w:hideMark/>
          </w:tcPr>
          <w:p w:rsidR="007636A2" w:rsidRDefault="007636A2">
            <w:pPr>
              <w:numPr>
                <w:ilvl w:val="0"/>
                <w:numId w:val="11"/>
              </w:numPr>
              <w:tabs>
                <w:tab w:val="num" w:pos="252"/>
              </w:tabs>
              <w:spacing w:line="360" w:lineRule="auto"/>
              <w:ind w:left="252" w:hanging="252"/>
              <w:jc w:val="both"/>
              <w:rPr>
                <w:rFonts w:ascii="Comic Sans MS" w:hAnsi="Comic Sans MS"/>
              </w:rPr>
            </w:pPr>
            <w:r>
              <w:rPr>
                <w:rFonts w:ascii="Comic Sans MS" w:hAnsi="Comic Sans MS"/>
                <w:sz w:val="22"/>
                <w:szCs w:val="22"/>
              </w:rPr>
              <w:t>Scegliere le parole più adatte a completare una filastrocca.</w:t>
            </w:r>
          </w:p>
          <w:p w:rsidR="007636A2" w:rsidRDefault="007636A2">
            <w:pPr>
              <w:numPr>
                <w:ilvl w:val="0"/>
                <w:numId w:val="11"/>
              </w:numPr>
              <w:tabs>
                <w:tab w:val="num" w:pos="252"/>
              </w:tabs>
              <w:spacing w:line="360" w:lineRule="auto"/>
              <w:ind w:left="252" w:hanging="252"/>
              <w:jc w:val="both"/>
              <w:rPr>
                <w:rFonts w:ascii="Comic Sans MS" w:hAnsi="Comic Sans MS"/>
              </w:rPr>
            </w:pPr>
            <w:r>
              <w:rPr>
                <w:rFonts w:ascii="Comic Sans MS" w:hAnsi="Comic Sans MS"/>
                <w:sz w:val="22"/>
                <w:szCs w:val="22"/>
              </w:rPr>
              <w:t>Scoprire parole che completano una filastrocca.</w:t>
            </w:r>
          </w:p>
          <w:p w:rsidR="007636A2" w:rsidRDefault="007636A2">
            <w:pPr>
              <w:numPr>
                <w:ilvl w:val="0"/>
                <w:numId w:val="11"/>
              </w:numPr>
              <w:tabs>
                <w:tab w:val="num" w:pos="252"/>
              </w:tabs>
              <w:spacing w:line="360" w:lineRule="auto"/>
              <w:ind w:left="252" w:hanging="252"/>
              <w:jc w:val="both"/>
              <w:rPr>
                <w:rFonts w:ascii="Comic Sans MS" w:hAnsi="Comic Sans MS"/>
              </w:rPr>
            </w:pPr>
            <w:r>
              <w:rPr>
                <w:rFonts w:ascii="Comic Sans MS" w:hAnsi="Comic Sans MS"/>
                <w:sz w:val="22"/>
                <w:szCs w:val="22"/>
              </w:rPr>
              <w:t>Scegliere le parole più adatte a completare frasi.</w:t>
            </w:r>
          </w:p>
        </w:tc>
      </w:tr>
      <w:tr w:rsidR="007636A2" w:rsidTr="007636A2">
        <w:tc>
          <w:tcPr>
            <w:tcW w:w="3348"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both"/>
              <w:rPr>
                <w:rFonts w:ascii="Comic Sans MS" w:hAnsi="Comic Sans MS"/>
                <w:b/>
              </w:rPr>
            </w:pPr>
            <w:r>
              <w:rPr>
                <w:rFonts w:ascii="Comic Sans MS" w:hAnsi="Comic Sans MS"/>
                <w:b/>
                <w:sz w:val="22"/>
                <w:szCs w:val="22"/>
              </w:rPr>
              <w:t>Attribuire significato a differenti termini</w:t>
            </w:r>
          </w:p>
        </w:tc>
        <w:tc>
          <w:tcPr>
            <w:tcW w:w="6430" w:type="dxa"/>
            <w:tcBorders>
              <w:top w:val="single" w:sz="4" w:space="0" w:color="auto"/>
              <w:left w:val="single" w:sz="4" w:space="0" w:color="auto"/>
              <w:bottom w:val="single" w:sz="4" w:space="0" w:color="auto"/>
              <w:right w:val="single" w:sz="4" w:space="0" w:color="auto"/>
            </w:tcBorders>
            <w:hideMark/>
          </w:tcPr>
          <w:p w:rsidR="007636A2" w:rsidRDefault="007636A2">
            <w:pPr>
              <w:numPr>
                <w:ilvl w:val="0"/>
                <w:numId w:val="12"/>
              </w:numPr>
              <w:tabs>
                <w:tab w:val="num" w:pos="252"/>
              </w:tabs>
              <w:spacing w:line="360" w:lineRule="auto"/>
              <w:ind w:left="252" w:hanging="252"/>
              <w:jc w:val="both"/>
              <w:rPr>
                <w:rFonts w:ascii="Comic Sans MS" w:hAnsi="Comic Sans MS"/>
              </w:rPr>
            </w:pPr>
            <w:r>
              <w:rPr>
                <w:rFonts w:ascii="Comic Sans MS" w:hAnsi="Comic Sans MS"/>
                <w:sz w:val="22"/>
                <w:szCs w:val="22"/>
              </w:rPr>
              <w:t>Riconoscere il significato di alcune espressioni.</w:t>
            </w:r>
          </w:p>
          <w:p w:rsidR="007636A2" w:rsidRDefault="007636A2">
            <w:pPr>
              <w:numPr>
                <w:ilvl w:val="0"/>
                <w:numId w:val="12"/>
              </w:numPr>
              <w:tabs>
                <w:tab w:val="num" w:pos="252"/>
              </w:tabs>
              <w:spacing w:line="360" w:lineRule="auto"/>
              <w:ind w:left="252" w:hanging="252"/>
              <w:jc w:val="both"/>
              <w:rPr>
                <w:rFonts w:ascii="Comic Sans MS" w:hAnsi="Comic Sans MS"/>
              </w:rPr>
            </w:pPr>
            <w:r>
              <w:rPr>
                <w:rFonts w:ascii="Comic Sans MS" w:hAnsi="Comic Sans MS"/>
                <w:sz w:val="22"/>
                <w:szCs w:val="22"/>
              </w:rPr>
              <w:t>Riconoscere il significato di alcune espressioni o parole e rintracciarle in u’immagine.</w:t>
            </w:r>
          </w:p>
        </w:tc>
      </w:tr>
      <w:tr w:rsidR="007636A2" w:rsidTr="007636A2">
        <w:tc>
          <w:tcPr>
            <w:tcW w:w="3348"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both"/>
              <w:rPr>
                <w:rFonts w:ascii="Comic Sans MS" w:hAnsi="Comic Sans MS"/>
                <w:b/>
              </w:rPr>
            </w:pPr>
            <w:r>
              <w:rPr>
                <w:rFonts w:ascii="Comic Sans MS" w:hAnsi="Comic Sans MS"/>
                <w:b/>
                <w:sz w:val="22"/>
                <w:szCs w:val="22"/>
              </w:rPr>
              <w:t>Scoprire informazioni</w:t>
            </w:r>
          </w:p>
        </w:tc>
        <w:tc>
          <w:tcPr>
            <w:tcW w:w="6430" w:type="dxa"/>
            <w:tcBorders>
              <w:top w:val="single" w:sz="4" w:space="0" w:color="auto"/>
              <w:left w:val="single" w:sz="4" w:space="0" w:color="auto"/>
              <w:bottom w:val="single" w:sz="4" w:space="0" w:color="auto"/>
              <w:right w:val="single" w:sz="4" w:space="0" w:color="auto"/>
            </w:tcBorders>
            <w:hideMark/>
          </w:tcPr>
          <w:p w:rsidR="007636A2" w:rsidRDefault="007636A2">
            <w:pPr>
              <w:numPr>
                <w:ilvl w:val="0"/>
                <w:numId w:val="13"/>
              </w:numPr>
              <w:tabs>
                <w:tab w:val="num" w:pos="252"/>
              </w:tabs>
              <w:spacing w:line="360" w:lineRule="auto"/>
              <w:ind w:left="252" w:hanging="252"/>
              <w:jc w:val="both"/>
              <w:rPr>
                <w:rFonts w:ascii="Comic Sans MS" w:hAnsi="Comic Sans MS"/>
              </w:rPr>
            </w:pPr>
            <w:r>
              <w:rPr>
                <w:rFonts w:ascii="Comic Sans MS" w:hAnsi="Comic Sans MS"/>
                <w:sz w:val="22"/>
                <w:szCs w:val="22"/>
              </w:rPr>
              <w:t>Indovinare informazioni non scritte nel testo.</w:t>
            </w:r>
          </w:p>
        </w:tc>
      </w:tr>
      <w:tr w:rsidR="007636A2" w:rsidTr="007636A2">
        <w:tc>
          <w:tcPr>
            <w:tcW w:w="3348" w:type="dxa"/>
            <w:tcBorders>
              <w:top w:val="single" w:sz="4" w:space="0" w:color="auto"/>
              <w:left w:val="single" w:sz="4" w:space="0" w:color="auto"/>
              <w:bottom w:val="single" w:sz="4" w:space="0" w:color="auto"/>
              <w:right w:val="single" w:sz="4" w:space="0" w:color="auto"/>
            </w:tcBorders>
            <w:hideMark/>
          </w:tcPr>
          <w:p w:rsidR="007636A2" w:rsidRDefault="007636A2">
            <w:pPr>
              <w:spacing w:line="360" w:lineRule="auto"/>
              <w:jc w:val="both"/>
              <w:rPr>
                <w:rFonts w:ascii="Comic Sans MS" w:hAnsi="Comic Sans MS"/>
                <w:b/>
              </w:rPr>
            </w:pPr>
            <w:r>
              <w:rPr>
                <w:rFonts w:ascii="Comic Sans MS" w:hAnsi="Comic Sans MS"/>
                <w:b/>
                <w:sz w:val="22"/>
                <w:szCs w:val="22"/>
              </w:rPr>
              <w:t>Completare un testo in modo che assuma significato</w:t>
            </w:r>
          </w:p>
        </w:tc>
        <w:tc>
          <w:tcPr>
            <w:tcW w:w="6430" w:type="dxa"/>
            <w:tcBorders>
              <w:top w:val="single" w:sz="4" w:space="0" w:color="auto"/>
              <w:left w:val="single" w:sz="4" w:space="0" w:color="auto"/>
              <w:bottom w:val="single" w:sz="4" w:space="0" w:color="auto"/>
              <w:right w:val="single" w:sz="4" w:space="0" w:color="auto"/>
            </w:tcBorders>
            <w:hideMark/>
          </w:tcPr>
          <w:p w:rsidR="007636A2" w:rsidRDefault="007636A2">
            <w:pPr>
              <w:numPr>
                <w:ilvl w:val="0"/>
                <w:numId w:val="13"/>
              </w:numPr>
              <w:tabs>
                <w:tab w:val="num" w:pos="252"/>
              </w:tabs>
              <w:spacing w:line="360" w:lineRule="auto"/>
              <w:ind w:left="252" w:hanging="252"/>
              <w:jc w:val="both"/>
              <w:rPr>
                <w:rFonts w:ascii="Comic Sans MS" w:hAnsi="Comic Sans MS"/>
              </w:rPr>
            </w:pPr>
            <w:r>
              <w:rPr>
                <w:rFonts w:ascii="Comic Sans MS" w:hAnsi="Comic Sans MS"/>
                <w:sz w:val="22"/>
                <w:szCs w:val="22"/>
              </w:rPr>
              <w:t>Inserire negli spazi esatti alcune parole scelte fra quelle proposte.</w:t>
            </w:r>
          </w:p>
          <w:p w:rsidR="007636A2" w:rsidRDefault="007636A2">
            <w:pPr>
              <w:numPr>
                <w:ilvl w:val="0"/>
                <w:numId w:val="13"/>
              </w:numPr>
              <w:tabs>
                <w:tab w:val="num" w:pos="252"/>
              </w:tabs>
              <w:spacing w:line="360" w:lineRule="auto"/>
              <w:ind w:left="252" w:hanging="252"/>
              <w:jc w:val="both"/>
              <w:rPr>
                <w:rFonts w:ascii="Comic Sans MS" w:hAnsi="Comic Sans MS"/>
              </w:rPr>
            </w:pPr>
            <w:r>
              <w:rPr>
                <w:rFonts w:ascii="Comic Sans MS" w:hAnsi="Comic Sans MS"/>
                <w:sz w:val="22"/>
                <w:szCs w:val="22"/>
              </w:rPr>
              <w:t>Trovare la parte iniziale, centrale o finale di un racconto.</w:t>
            </w:r>
          </w:p>
        </w:tc>
      </w:tr>
    </w:tbl>
    <w:p w:rsidR="007636A2" w:rsidRDefault="007636A2" w:rsidP="007636A2">
      <w:pPr>
        <w:spacing w:line="360" w:lineRule="auto"/>
        <w:jc w:val="both"/>
        <w:rPr>
          <w:rFonts w:ascii="Comic Sans MS" w:hAnsi="Comic Sans MS"/>
          <w:b/>
          <w:sz w:val="22"/>
          <w:szCs w:val="22"/>
        </w:rPr>
      </w:pPr>
    </w:p>
    <w:p w:rsidR="007636A2" w:rsidRDefault="007636A2" w:rsidP="007636A2">
      <w:pPr>
        <w:spacing w:line="360" w:lineRule="auto"/>
        <w:jc w:val="both"/>
        <w:rPr>
          <w:rFonts w:ascii="Comic Sans MS" w:hAnsi="Comic Sans MS"/>
          <w:b/>
          <w:sz w:val="22"/>
          <w:szCs w:val="22"/>
        </w:rPr>
      </w:pPr>
    </w:p>
    <w:p w:rsidR="007636A2" w:rsidRDefault="007636A2" w:rsidP="007636A2">
      <w:pPr>
        <w:spacing w:line="360" w:lineRule="auto"/>
        <w:jc w:val="both"/>
        <w:rPr>
          <w:rFonts w:ascii="Comic Sans MS" w:hAnsi="Comic Sans MS"/>
          <w:sz w:val="22"/>
          <w:szCs w:val="22"/>
        </w:rPr>
      </w:pPr>
      <w:r>
        <w:rPr>
          <w:rFonts w:ascii="Comic Sans MS" w:hAnsi="Comic Sans MS"/>
          <w:sz w:val="22"/>
          <w:szCs w:val="22"/>
        </w:rPr>
        <w:t>Gli obiettivi possono essere ulteriormente ampliati.</w:t>
      </w:r>
    </w:p>
    <w:p w:rsidR="007636A2" w:rsidRDefault="007636A2" w:rsidP="007636A2">
      <w:pPr>
        <w:pStyle w:val="Titolo"/>
        <w:spacing w:line="360" w:lineRule="auto"/>
        <w:jc w:val="both"/>
        <w:rPr>
          <w:rFonts w:ascii="Comic Sans MS" w:hAnsi="Comic Sans MS"/>
          <w:sz w:val="22"/>
          <w:szCs w:val="22"/>
        </w:rPr>
      </w:pPr>
    </w:p>
    <w:p w:rsidR="007636A2" w:rsidRDefault="007636A2" w:rsidP="007636A2">
      <w:pPr>
        <w:pStyle w:val="Titolo"/>
        <w:spacing w:line="360" w:lineRule="auto"/>
        <w:jc w:val="both"/>
        <w:rPr>
          <w:rFonts w:ascii="Comic Sans MS" w:hAnsi="Comic Sans MS"/>
          <w:sz w:val="22"/>
          <w:szCs w:val="22"/>
        </w:rPr>
      </w:pPr>
      <w:r>
        <w:rPr>
          <w:rFonts w:ascii="Comic Sans MS" w:hAnsi="Comic Sans MS"/>
          <w:sz w:val="22"/>
          <w:szCs w:val="22"/>
        </w:rPr>
        <w:t xml:space="preserve">Gli insegnanti, analizzando i risultati delle prove MT, possono avviare un’attività di recupero specifico della componente più carente per un singolo alunno o per una classe, utilizzando le proposte offerte dalla “Nuova guida alla comprensione del testo” vol. 2 e 3. </w:t>
      </w:r>
    </w:p>
    <w:p w:rsidR="00B111B3" w:rsidRDefault="007636A2" w:rsidP="007636A2">
      <w:pPr>
        <w:pStyle w:val="Titolo"/>
        <w:spacing w:line="360" w:lineRule="auto"/>
        <w:jc w:val="both"/>
      </w:pPr>
      <w:r>
        <w:rPr>
          <w:rFonts w:ascii="Comic Sans MS" w:hAnsi="Comic Sans MS"/>
          <w:sz w:val="22"/>
          <w:szCs w:val="22"/>
        </w:rPr>
        <w:t>Le proposte di attività presentate possono inoltre essere uno spunto per cercare altro materiale che vada a sollecitare lo sviluppo di specifiche sottoabilità coinvolte nel processo di comprensione del testo.</w:t>
      </w:r>
    </w:p>
    <w:sectPr w:rsidR="00B111B3" w:rsidSect="00B111B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320" w:rsidRDefault="00F27320" w:rsidP="007636A2">
      <w:r>
        <w:separator/>
      </w:r>
    </w:p>
  </w:endnote>
  <w:endnote w:type="continuationSeparator" w:id="0">
    <w:p w:rsidR="00F27320" w:rsidRDefault="00F27320" w:rsidP="007636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unga">
    <w:panose1 w:val="000004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320" w:rsidRDefault="00F27320" w:rsidP="007636A2">
      <w:r>
        <w:separator/>
      </w:r>
    </w:p>
  </w:footnote>
  <w:footnote w:type="continuationSeparator" w:id="0">
    <w:p w:rsidR="00F27320" w:rsidRDefault="00F27320" w:rsidP="007636A2">
      <w:r>
        <w:continuationSeparator/>
      </w:r>
    </w:p>
  </w:footnote>
  <w:footnote w:id="1">
    <w:p w:rsidR="007636A2" w:rsidRPr="007636A2" w:rsidRDefault="007636A2" w:rsidP="007636A2">
      <w:pPr>
        <w:pStyle w:val="Testonotaapidipagina"/>
        <w:rPr>
          <w:rFonts w:ascii="Comic Sans MS" w:hAnsi="Comic Sans MS"/>
        </w:rPr>
      </w:pPr>
      <w:r w:rsidRPr="007636A2">
        <w:rPr>
          <w:rStyle w:val="Rimandonotaapidipagina"/>
          <w:rFonts w:ascii="Comic Sans MS" w:hAnsi="Comic Sans MS"/>
        </w:rPr>
        <w:footnoteRef/>
      </w:r>
      <w:r w:rsidRPr="007636A2">
        <w:rPr>
          <w:rFonts w:ascii="Comic Sans MS" w:hAnsi="Comic Sans MS"/>
        </w:rPr>
        <w:t xml:space="preserve"> Per approfondire l’argomento si faccia riferimento al volume 1 della “Nuova guida alla comprensione del testo”</w:t>
      </w:r>
    </w:p>
  </w:footnote>
  <w:footnote w:id="2">
    <w:p w:rsidR="007636A2" w:rsidRPr="007636A2" w:rsidRDefault="007636A2" w:rsidP="007636A2">
      <w:pPr>
        <w:pStyle w:val="Testonotaapidipagina"/>
        <w:jc w:val="both"/>
        <w:rPr>
          <w:rFonts w:ascii="Comic Sans MS" w:hAnsi="Comic Sans MS"/>
        </w:rPr>
      </w:pPr>
      <w:r w:rsidRPr="007636A2">
        <w:rPr>
          <w:rStyle w:val="Rimandonotaapidipagina"/>
          <w:rFonts w:ascii="Comic Sans MS" w:hAnsi="Comic Sans MS"/>
        </w:rPr>
        <w:footnoteRef/>
      </w:r>
      <w:r w:rsidRPr="007636A2">
        <w:rPr>
          <w:rFonts w:ascii="Comic Sans MS" w:hAnsi="Comic Sans MS"/>
        </w:rPr>
        <w:t xml:space="preserve"> I collegamenti avvengono tra elementi presenti nel testo e permettono di cogliere i legami logici tra parole, tra parti di frasi e tra frasi all’interno dei brani. Questa attività costituisce la premessa per i processi inferenziali, basati sull’individuazione di elementi, non presenti nel testo, ma inferibili dalla contemporanea utilizzazione di due elementi del testo.</w:t>
      </w:r>
    </w:p>
  </w:footnote>
  <w:footnote w:id="3">
    <w:p w:rsidR="007636A2" w:rsidRPr="007636A2" w:rsidRDefault="007636A2" w:rsidP="007636A2">
      <w:pPr>
        <w:pStyle w:val="Testonotaapidipagina"/>
        <w:jc w:val="both"/>
        <w:rPr>
          <w:rFonts w:ascii="Comic Sans MS" w:hAnsi="Comic Sans MS"/>
        </w:rPr>
      </w:pPr>
      <w:r w:rsidRPr="007636A2">
        <w:rPr>
          <w:rStyle w:val="Rimandonotaapidipagina"/>
          <w:rFonts w:ascii="Comic Sans MS" w:hAnsi="Comic Sans MS"/>
        </w:rPr>
        <w:footnoteRef/>
      </w:r>
      <w:r w:rsidRPr="007636A2">
        <w:rPr>
          <w:rFonts w:ascii="Comic Sans MS" w:hAnsi="Comic Sans MS"/>
        </w:rPr>
        <w:t xml:space="preserve"> Si intende per </w:t>
      </w:r>
      <w:proofErr w:type="spellStart"/>
      <w:r w:rsidRPr="007636A2">
        <w:rPr>
          <w:rFonts w:ascii="Comic Sans MS" w:hAnsi="Comic Sans MS"/>
        </w:rPr>
        <w:t>coreferenza</w:t>
      </w:r>
      <w:proofErr w:type="spellEnd"/>
      <w:r w:rsidRPr="007636A2">
        <w:rPr>
          <w:rFonts w:ascii="Comic Sans MS" w:hAnsi="Comic Sans MS"/>
        </w:rPr>
        <w:t xml:space="preserve"> un’associazione forte, percettiva o di contenuto, che lega elementi del testo o di un’immagine. La competenza da esercitare è essenzialmente quella di rilevare in punti diversi del testo uno stesso elemento o elementi strettamente </w:t>
      </w:r>
      <w:proofErr w:type="spellStart"/>
      <w:r w:rsidRPr="007636A2">
        <w:rPr>
          <w:rFonts w:ascii="Comic Sans MS" w:hAnsi="Comic Sans MS"/>
        </w:rPr>
        <w:t>relati</w:t>
      </w:r>
      <w:proofErr w:type="spellEnd"/>
      <w:r w:rsidRPr="007636A2">
        <w:rPr>
          <w:rFonts w:ascii="Comic Sans MS" w:hAnsi="Comic Sans MS"/>
        </w:rPr>
        <w:t xml:space="preserve"> e individuare i legami che collegano le loro apparizioni.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5B79"/>
    <w:multiLevelType w:val="hybridMultilevel"/>
    <w:tmpl w:val="E3CA6E5E"/>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17007E8E"/>
    <w:multiLevelType w:val="hybridMultilevel"/>
    <w:tmpl w:val="DF1E1C2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9FE4B5F"/>
    <w:multiLevelType w:val="hybridMultilevel"/>
    <w:tmpl w:val="DC6E29E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B0C4A48"/>
    <w:multiLevelType w:val="hybridMultilevel"/>
    <w:tmpl w:val="DA1A9BF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nsid w:val="230F3122"/>
    <w:multiLevelType w:val="hybridMultilevel"/>
    <w:tmpl w:val="4A64557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nsid w:val="2DF677EF"/>
    <w:multiLevelType w:val="hybridMultilevel"/>
    <w:tmpl w:val="BD38C34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2EB20E29"/>
    <w:multiLevelType w:val="hybridMultilevel"/>
    <w:tmpl w:val="F9B8B49A"/>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312811F3"/>
    <w:multiLevelType w:val="hybridMultilevel"/>
    <w:tmpl w:val="6FFC71B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31525AC2"/>
    <w:multiLevelType w:val="hybridMultilevel"/>
    <w:tmpl w:val="2B54BB48"/>
    <w:lvl w:ilvl="0" w:tplc="04100001">
      <w:start w:val="1"/>
      <w:numFmt w:val="bullet"/>
      <w:lvlText w:val=""/>
      <w:lvlJc w:val="left"/>
      <w:pPr>
        <w:tabs>
          <w:tab w:val="num" w:pos="720"/>
        </w:tabs>
        <w:ind w:left="720" w:hanging="360"/>
      </w:pPr>
      <w:rPr>
        <w:rFonts w:ascii="Symbol" w:hAnsi="Symbol" w:hint="default"/>
      </w:rPr>
    </w:lvl>
    <w:lvl w:ilvl="1" w:tplc="5A5499D8">
      <w:numFmt w:val="bullet"/>
      <w:lvlText w:val="-"/>
      <w:lvlJc w:val="left"/>
      <w:pPr>
        <w:tabs>
          <w:tab w:val="num" w:pos="1440"/>
        </w:tabs>
        <w:ind w:left="1440" w:hanging="360"/>
      </w:pPr>
      <w:rPr>
        <w:rFonts w:ascii="Comic Sans MS" w:eastAsia="Times New Roman" w:hAnsi="Comic Sans MS" w:cs="Times New Roman"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5D2D432B"/>
    <w:multiLevelType w:val="hybridMultilevel"/>
    <w:tmpl w:val="0A62A2F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nsid w:val="5FB85052"/>
    <w:multiLevelType w:val="hybridMultilevel"/>
    <w:tmpl w:val="1AE645E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70D86835"/>
    <w:multiLevelType w:val="hybridMultilevel"/>
    <w:tmpl w:val="FF0AE090"/>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76CA7D68"/>
    <w:multiLevelType w:val="hybridMultilevel"/>
    <w:tmpl w:val="7F485E1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rsids>
    <w:rsidRoot w:val="007636A2"/>
    <w:rsid w:val="00390E6E"/>
    <w:rsid w:val="00414164"/>
    <w:rsid w:val="007636A2"/>
    <w:rsid w:val="00B111B3"/>
    <w:rsid w:val="00D10EBB"/>
    <w:rsid w:val="00EF63AC"/>
    <w:rsid w:val="00F2732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36A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unhideWhenUsed/>
    <w:rsid w:val="007636A2"/>
    <w:rPr>
      <w:sz w:val="20"/>
      <w:szCs w:val="20"/>
    </w:rPr>
  </w:style>
  <w:style w:type="character" w:customStyle="1" w:styleId="TestonotaapidipaginaCarattere">
    <w:name w:val="Testo nota a piè di pagina Carattere"/>
    <w:basedOn w:val="Carpredefinitoparagrafo"/>
    <w:link w:val="Testonotaapidipagina"/>
    <w:semiHidden/>
    <w:rsid w:val="007636A2"/>
    <w:rPr>
      <w:rFonts w:ascii="Times New Roman" w:eastAsia="Times New Roman" w:hAnsi="Times New Roman" w:cs="Times New Roman"/>
      <w:sz w:val="20"/>
      <w:szCs w:val="20"/>
      <w:lang w:eastAsia="it-IT"/>
    </w:rPr>
  </w:style>
  <w:style w:type="paragraph" w:styleId="Titolo">
    <w:name w:val="Title"/>
    <w:basedOn w:val="Normale"/>
    <w:link w:val="TitoloCarattere"/>
    <w:qFormat/>
    <w:rsid w:val="007636A2"/>
    <w:pPr>
      <w:jc w:val="center"/>
    </w:pPr>
    <w:rPr>
      <w:sz w:val="28"/>
      <w:szCs w:val="20"/>
    </w:rPr>
  </w:style>
  <w:style w:type="character" w:customStyle="1" w:styleId="TitoloCarattere">
    <w:name w:val="Titolo Carattere"/>
    <w:basedOn w:val="Carpredefinitoparagrafo"/>
    <w:link w:val="Titolo"/>
    <w:rsid w:val="007636A2"/>
    <w:rPr>
      <w:rFonts w:ascii="Times New Roman" w:eastAsia="Times New Roman" w:hAnsi="Times New Roman" w:cs="Times New Roman"/>
      <w:sz w:val="28"/>
      <w:szCs w:val="20"/>
      <w:lang w:eastAsia="it-IT"/>
    </w:rPr>
  </w:style>
  <w:style w:type="character" w:styleId="Rimandonotaapidipagina">
    <w:name w:val="footnote reference"/>
    <w:basedOn w:val="Carpredefinitoparagrafo"/>
    <w:semiHidden/>
    <w:unhideWhenUsed/>
    <w:rsid w:val="007636A2"/>
    <w:rPr>
      <w:vertAlign w:val="superscript"/>
    </w:rPr>
  </w:style>
</w:styles>
</file>

<file path=word/webSettings.xml><?xml version="1.0" encoding="utf-8"?>
<w:webSettings xmlns:r="http://schemas.openxmlformats.org/officeDocument/2006/relationships" xmlns:w="http://schemas.openxmlformats.org/wordprocessingml/2006/main">
  <w:divs>
    <w:div w:id="82589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918</Words>
  <Characters>5237</Characters>
  <Application>Microsoft Office Word</Application>
  <DocSecurity>0</DocSecurity>
  <Lines>43</Lines>
  <Paragraphs>12</Paragraphs>
  <ScaleCrop>false</ScaleCrop>
  <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GRAZIANA CUNI</dc:creator>
  <cp:keywords/>
  <dc:description/>
  <cp:lastModifiedBy>GRAZIANA CUNI</cp:lastModifiedBy>
  <cp:revision>3</cp:revision>
  <dcterms:created xsi:type="dcterms:W3CDTF">2016-10-02T21:06:00Z</dcterms:created>
  <dcterms:modified xsi:type="dcterms:W3CDTF">2016-10-04T20:13:00Z</dcterms:modified>
</cp:coreProperties>
</file>