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40" w:lineRule="auto"/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45"/>
        <w:gridCol w:w="5670"/>
        <w:gridCol w:w="2355"/>
        <w:tblGridChange w:id="0">
          <w:tblGrid>
            <w:gridCol w:w="2445"/>
            <w:gridCol w:w="5670"/>
            <w:gridCol w:w="2355"/>
          </w:tblGrid>
        </w:tblGridChange>
      </w:tblGrid>
      <w:tr>
        <w:trPr>
          <w:cantSplit w:val="0"/>
          <w:trHeight w:val="184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line="276" w:lineRule="auto"/>
              <w:ind w:left="-120" w:firstLine="0"/>
              <w:jc w:val="center"/>
              <w:rPr>
                <w:rFonts w:ascii="Pinyon Script" w:cs="Pinyon Script" w:eastAsia="Pinyon Script" w:hAnsi="Pinyon Script"/>
                <w:b w:val="1"/>
                <w:color w:val="2e74b5"/>
              </w:rPr>
            </w:pPr>
            <w:r w:rsidDel="00000000" w:rsidR="00000000" w:rsidRPr="00000000">
              <w:rPr>
                <w:rFonts w:ascii="Pinyon Script" w:cs="Pinyon Script" w:eastAsia="Pinyon Script" w:hAnsi="Pinyon Script"/>
                <w:b w:val="1"/>
                <w:color w:val="2e74b5"/>
                <w:rtl w:val="0"/>
              </w:rPr>
              <w:t xml:space="preserve">Ministero dell’Istruzione e del Merito</w: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9525</wp:posOffset>
                  </wp:positionV>
                  <wp:extent cx="678321" cy="752475"/>
                  <wp:effectExtent b="0" l="0" r="0" t="0"/>
                  <wp:wrapTopAndBottom distB="0" distT="0"/>
                  <wp:docPr descr="emblema_della_repubblica_italiana" id="11" name="image1.jpg"/>
                  <a:graphic>
                    <a:graphicData uri="http://schemas.openxmlformats.org/drawingml/2006/picture">
                      <pic:pic>
                        <pic:nvPicPr>
                          <pic:cNvPr descr="emblema_della_repubblica_italiana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321" cy="7524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76" w:lineRule="auto"/>
              <w:ind w:right="2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ISTITUTO COMPRENSIVO STATALE “Rita Levi-Montalcini”</w:t>
            </w:r>
          </w:p>
          <w:p w:rsidR="00000000" w:rsidDel="00000000" w:rsidP="00000000" w:rsidRDefault="00000000" w:rsidRPr="00000000" w14:paraId="00000005">
            <w:pPr>
              <w:spacing w:after="0" w:before="0" w:line="276" w:lineRule="auto"/>
              <w:ind w:left="240" w:hanging="1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Via F.lli Valenti, 6 – 24022 Alzano Lombardo (BG)</w:t>
            </w:r>
          </w:p>
          <w:p w:rsidR="00000000" w:rsidDel="00000000" w:rsidP="00000000" w:rsidRDefault="00000000" w:rsidRPr="00000000" w14:paraId="00000006">
            <w:pPr>
              <w:spacing w:after="0" w:before="0" w:line="276" w:lineRule="auto"/>
              <w:ind w:left="1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C.F. 95118410166 - Cod.Mec. BGIC82100T - Tel. 035.511390</w:t>
            </w:r>
          </w:p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Sito</w:t>
            </w:r>
            <w:hyperlink r:id="rId8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www.icalzanolombardo.edu.it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Mail bgic82100t@istruzione.it - Pec bgic82100t@pec.istruzione.it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178950</wp:posOffset>
                  </wp:positionV>
                  <wp:extent cx="862013" cy="862013"/>
                  <wp:effectExtent b="0" l="0" r="0" t="0"/>
                  <wp:wrapSquare wrapText="bothSides" distB="114300" distT="114300" distL="114300" distR="114300"/>
                  <wp:docPr id="1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013" cy="8620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RELAZIONE FINALE DEL  CONSIGLIO DI CLASSE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Classe ________ sez_________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Anno scolastico </w:t>
      </w:r>
      <w:r w:rsidDel="00000000" w:rsidR="00000000" w:rsidRPr="00000000">
        <w:rPr>
          <w:b w:val="1"/>
          <w:sz w:val="26"/>
          <w:szCs w:val="26"/>
          <w:rtl w:val="0"/>
        </w:rPr>
        <w:t xml:space="preserve">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Situazione finale della classe rispetto alla composizione iniziale e alla situazione di partenza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egnalare le variazioni riscontrate nel corso dell’anno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del triennio circa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la composizione per movimenti in entrata e/o in uscita</w:t>
      </w:r>
      <w:r w:rsidDel="00000000" w:rsidR="00000000" w:rsidRPr="00000000">
        <w:rPr>
          <w:rtl w:val="0"/>
        </w:rPr>
        <w:t xml:space="preserve">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firstLine="0"/>
        <w:jc w:val="both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alunni </w:t>
      </w:r>
      <w:r w:rsidDel="00000000" w:rsidR="00000000" w:rsidRPr="00000000">
        <w:rPr>
          <w:rtl w:val="0"/>
        </w:rPr>
        <w:t xml:space="preserve">iscritti;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firstLine="0"/>
        <w:jc w:val="both"/>
        <w:rPr/>
      </w:pPr>
      <w:r w:rsidDel="00000000" w:rsidR="00000000" w:rsidRPr="00000000">
        <w:rPr>
          <w:rtl w:val="0"/>
        </w:rPr>
        <w:t xml:space="preserve">-alunni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stranieri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firstLine="0"/>
        <w:jc w:val="both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alunni </w:t>
      </w:r>
      <w:r w:rsidDel="00000000" w:rsidR="00000000" w:rsidRPr="00000000">
        <w:rPr>
          <w:rtl w:val="0"/>
        </w:rPr>
        <w:t xml:space="preserve">con bisogni educativi speciali: con disabilità (PEI), DSA e/o DES (PDP) e con svantaggio socioeconomico, linguistico o culturale (senza diagnosi ma con PDP);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firstLine="0"/>
        <w:jc w:val="both"/>
        <w:rPr/>
      </w:pPr>
      <w:r w:rsidDel="00000000" w:rsidR="00000000" w:rsidRPr="00000000">
        <w:rPr>
          <w:rtl w:val="0"/>
        </w:rPr>
        <w:t xml:space="preserve">-alunni che non si avvalgono dell’IRC;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firstLine="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avvicendamento di docenti </w:t>
      </w:r>
      <w:r w:rsidDel="00000000" w:rsidR="00000000" w:rsidRPr="00000000">
        <w:rPr>
          <w:rtl w:val="0"/>
        </w:rPr>
        <w:t xml:space="preserve">della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classe e,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nel caso dei  supplenti  temporanei  nel corrente anno scolastico, specifica</w:t>
      </w:r>
      <w:r w:rsidDel="00000000" w:rsidR="00000000" w:rsidRPr="00000000">
        <w:rPr>
          <w:rtl w:val="0"/>
        </w:rPr>
        <w:t xml:space="preserve">ndo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il periodo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Aspetto comportamentale.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Riportare una descrizione della classe in relazione ai livelli di partenza e all’evoluzione nel triennio, tenendo conto dei seguenti elementi: l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ivello  di partecipazione, interesse,  collaborazione e autonomia alle attività didattiche</w:t>
      </w:r>
      <w:r w:rsidDel="00000000" w:rsidR="00000000" w:rsidRPr="00000000">
        <w:rPr>
          <w:rtl w:val="0"/>
        </w:rPr>
        <w:t xml:space="preserve">. I riferimenti sono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le competenze ed </w:t>
      </w:r>
      <w:r w:rsidDel="00000000" w:rsidR="00000000" w:rsidRPr="00000000">
        <w:rPr>
          <w:rtl w:val="0"/>
        </w:rPr>
        <w:t xml:space="preserve">i descrittori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del comportamento, indicati</w:t>
      </w:r>
      <w:r w:rsidDel="00000000" w:rsidR="00000000" w:rsidRPr="00000000">
        <w:rPr>
          <w:rtl w:val="0"/>
        </w:rPr>
        <w:t xml:space="preserve"> anche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nella programmazione del Consiglio di Classe.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Aspetto cognitivo e fasce di livello.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Descrivere la classe nel suo complesso e individuare f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asce di livello rispetto al conseguimento degli obiettivi</w:t>
      </w:r>
      <w:r w:rsidDel="00000000" w:rsidR="00000000" w:rsidRPr="00000000">
        <w:rPr>
          <w:rtl w:val="0"/>
        </w:rPr>
        <w:t xml:space="preserve"> prefissati nelle varie discipline.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Nelle rispettive fasce di livello, brevemente de</w:t>
      </w:r>
      <w:r w:rsidDel="00000000" w:rsidR="00000000" w:rsidRPr="00000000">
        <w:rPr>
          <w:rtl w:val="0"/>
        </w:rPr>
        <w:t xml:space="preserve">finite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dovranno essere inseriti i nominativi degli alunni. Particolare cura descrittiva delle motivazioni dovrà essere prestata per gli alunni di fascia bassa in situazioni di grave difficoltà che si intende ammettere alla classe successiva o agli Esami di Licenza pur in presenza di un profitto insufficiente in più discipline o con una media di voto nel triennio inferiore al 6. Sono altrettanto opportune segnalazioni di casi di eccellenza.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Attività pluridisciplinari (E</w:t>
      </w:r>
      <w:r w:rsidDel="00000000" w:rsidR="00000000" w:rsidRPr="00000000">
        <w:rPr>
          <w:b w:val="1"/>
          <w:rtl w:val="0"/>
        </w:rPr>
        <w:t xml:space="preserve">d. civica, benessere…)</w:t>
      </w:r>
      <w:r w:rsidDel="00000000" w:rsidR="00000000" w:rsidRPr="00000000">
        <w:rPr>
          <w:rtl w:val="0"/>
        </w:rPr>
        <w:t xml:space="preserve">. Specificare le attività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svolte nel corso dell’ anno scolastico.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Strategie e metodologie didattiche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utilizzate nei processi di insegnamento/apprendimento compresi gli interventi per recupero, consolidamento, potenziamento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Attività significative svolte dalla classe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(comprese le attività facoltative-opzionali),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adesione a progetti, partecipazioni a concorsi, viste guidate-viaggi d’istruzione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(nel corso dell’anno o nel corso del triennio per le classi terze)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right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Rapporti con le famiglie.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Altri elementi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che il Consiglio di Classe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ritiene significativi presentare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Criteri e modalità per lo svolgimento del colloquio </w:t>
      </w:r>
      <w:r w:rsidDel="00000000" w:rsidR="00000000" w:rsidRPr="00000000">
        <w:rPr>
          <w:b w:val="1"/>
          <w:rtl w:val="0"/>
        </w:rPr>
        <w:t xml:space="preserve">d’esame (cl 3^). </w:t>
      </w:r>
      <w:r w:rsidDel="00000000" w:rsidR="00000000" w:rsidRPr="00000000">
        <w:rPr>
          <w:rtl w:val="0"/>
        </w:rPr>
        <w:t xml:space="preserve">Indicare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come si intende impostare il colloquio segnalando quegli alunni con i quali si applicherà una modalità diversa dal resto della classe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Allegati: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firstLine="0"/>
        <w:jc w:val="both"/>
        <w:rPr/>
      </w:pPr>
      <w:r w:rsidDel="00000000" w:rsidR="00000000" w:rsidRPr="00000000">
        <w:rPr>
          <w:rtl w:val="0"/>
        </w:rPr>
        <w:t xml:space="preserve">Programmi svolti nelle singole discipline (per le cl 3^)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firstLine="0"/>
        <w:jc w:val="both"/>
        <w:rPr/>
      </w:pPr>
      <w:r w:rsidDel="00000000" w:rsidR="00000000" w:rsidRPr="00000000">
        <w:rPr>
          <w:rtl w:val="0"/>
        </w:rPr>
        <w:t xml:space="preserve">Programmazione educativa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La presente relazione è stata approvata nel Consiglio di Classe del ______________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24" w:right="0" w:firstLine="347.99999999999955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24" w:right="0" w:firstLine="347.99999999999955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 COORDINATORE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24" w:right="0" w:firstLine="347.99999999999955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5316" w:right="0" w:firstLine="347.99999999999955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 CONSIGLIO DI CLASSE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Lettere</w:t>
        <w:tab/>
        <w:tab/>
        <w:tab/>
        <w:tab/>
        <w:t xml:space="preserve">______________________________________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Scienze</w:t>
        <w:tab/>
        <w:tab/>
        <w:tab/>
        <w:tab/>
      </w:r>
      <w:r w:rsidDel="00000000" w:rsidR="00000000" w:rsidRPr="00000000">
        <w:rPr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atematic</w:t>
      </w:r>
      <w:r w:rsidDel="00000000" w:rsidR="00000000" w:rsidRPr="00000000">
        <w:rPr>
          <w:rtl w:val="0"/>
        </w:rPr>
        <w:t xml:space="preserve">a</w:t>
        <w:tab/>
        <w:tab/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 xml:space="preserve">______________________________________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Lingua Inglese</w:t>
        <w:tab/>
        <w:tab/>
        <w:tab/>
        <w:t xml:space="preserve">______________________________________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Lingua Spagnola</w:t>
        <w:tab/>
        <w:tab/>
        <w:t xml:space="preserve">______________________________________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Ed. Tecnica</w:t>
        <w:tab/>
        <w:tab/>
        <w:tab/>
        <w:t xml:space="preserve">______________________________________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Arte e immagine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ab/>
        <w:t xml:space="preserve">______________________________________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Musica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 xml:space="preserve">______________________________________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Ed. </w:t>
      </w:r>
      <w:r w:rsidDel="00000000" w:rsidR="00000000" w:rsidRPr="00000000">
        <w:rPr>
          <w:rtl w:val="0"/>
        </w:rPr>
        <w:t xml:space="preserve">Motoria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ab/>
        <w:tab/>
        <w:t xml:space="preserve">______________________________________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Religione</w:t>
        <w:tab/>
        <w:tab/>
        <w:tab/>
        <w:t xml:space="preserve">______________________________________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Sostegno</w:t>
        <w:tab/>
        <w:tab/>
        <w:tab/>
        <w:t xml:space="preserve">______________________________________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Alternativa alla religione     </w:t>
        <w:tab/>
        <w:t xml:space="preserve">______________________________________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hanging="6.000000000000227"/>
        <w:jc w:val="center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 DIRIGENTE SCOLASTICO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hanging="6.000000000000227"/>
        <w:jc w:val="center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Prof. </w:t>
      </w:r>
      <w:r w:rsidDel="00000000" w:rsidR="00000000" w:rsidRPr="00000000">
        <w:rPr>
          <w:rtl w:val="0"/>
        </w:rPr>
        <w:t xml:space="preserve">Massimiliano Martin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ind w:left="5670" w:right="-567" w:firstLine="0"/>
        <w:jc w:val="center"/>
        <w:rPr/>
      </w:pPr>
      <w:r w:rsidDel="00000000" w:rsidR="00000000" w:rsidRPr="00000000">
        <w:rPr>
          <w:rtl w:val="0"/>
        </w:rPr>
        <w:t xml:space="preserve">Firma autografa sostituita a mezzo stampa,</w:t>
      </w:r>
    </w:p>
    <w:p w:rsidR="00000000" w:rsidDel="00000000" w:rsidP="00000000" w:rsidRDefault="00000000" w:rsidRPr="00000000" w14:paraId="00000049">
      <w:pPr>
        <w:spacing w:after="0" w:line="240" w:lineRule="auto"/>
        <w:ind w:left="5670" w:right="-567" w:firstLine="0"/>
        <w:jc w:val="center"/>
        <w:rPr/>
      </w:pPr>
      <w:r w:rsidDel="00000000" w:rsidR="00000000" w:rsidRPr="00000000">
        <w:rPr>
          <w:rtl w:val="0"/>
        </w:rPr>
        <w:t xml:space="preserve">ai sensi dell’art. 3, comma 2 del D. Lgs. n. 39/1993</w:t>
      </w:r>
    </w:p>
    <w:p w:rsidR="00000000" w:rsidDel="00000000" w:rsidP="00000000" w:rsidRDefault="00000000" w:rsidRPr="00000000" w14:paraId="0000004A">
      <w:pPr>
        <w:ind w:left="5664" w:firstLine="707.9999999999995"/>
        <w:rPr/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720" w:top="141.73228346456693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Pinyon Script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1046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ab/>
      <w:t xml:space="preserve">Pagina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6645600" cy="546100"/>
          <wp:effectExtent b="0" l="0" r="0" t="0"/>
          <wp:docPr id="1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546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2">
    <w:name w:val="heading 2"/>
    <w:basedOn w:val="Normale"/>
    <w:link w:val="Titolo2Carattere"/>
    <w:uiPriority w:val="9"/>
    <w:qFormat w:val="1"/>
    <w:rsid w:val="002D68F9"/>
    <w:pPr>
      <w:spacing w:after="100" w:afterAutospacing="1" w:before="100" w:beforeAutospacing="1" w:line="240" w:lineRule="auto"/>
      <w:outlineLvl w:val="1"/>
    </w:pPr>
    <w:rPr>
      <w:rFonts w:ascii="Times New Roman" w:eastAsia="Times New Roman" w:hAnsi="Times New Roman"/>
      <w:b w:val="1"/>
      <w:bCs w:val="1"/>
      <w:sz w:val="36"/>
      <w:szCs w:val="36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4707A8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1f4d78" w:themeColor="accent1" w:themeShade="00007F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4707A8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B86CA3"/>
    <w:pPr>
      <w:spacing w:after="0" w:line="240" w:lineRule="auto"/>
      <w:ind w:left="720"/>
      <w:contextualSpacing w:val="1"/>
    </w:pPr>
    <w:rPr>
      <w:rFonts w:ascii="Times New Roman" w:eastAsia="SimSun" w:hAnsi="Times New Roman"/>
      <w:sz w:val="24"/>
      <w:lang w:eastAsia="zh-CN"/>
    </w:rPr>
  </w:style>
  <w:style w:type="character" w:styleId="Collegamentoipertestuale">
    <w:name w:val="Hyperlink"/>
    <w:basedOn w:val="Carpredefinitoparagrafo"/>
    <w:uiPriority w:val="99"/>
    <w:unhideWhenUsed w:val="1"/>
    <w:rsid w:val="002B0799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qFormat w:val="1"/>
    <w:rsid w:val="00BB55F7"/>
    <w:pPr>
      <w:spacing w:after="0" w:line="240" w:lineRule="auto"/>
    </w:pPr>
    <w:rPr>
      <w:rFonts w:ascii="Arial" w:cs="Arial" w:eastAsia="Times New Roman" w:hAnsi="Arial"/>
      <w:b w:val="1"/>
      <w:bCs w:val="1"/>
      <w:sz w:val="20"/>
      <w:lang w:eastAsia="it-IT"/>
    </w:rPr>
  </w:style>
  <w:style w:type="table" w:styleId="TableNormal" w:customStyle="1">
    <w:name w:val="Table Normal"/>
    <w:uiPriority w:val="2"/>
    <w:semiHidden w:val="1"/>
    <w:unhideWhenUsed w:val="1"/>
    <w:qFormat w:val="1"/>
    <w:rsid w:val="007C4C4C"/>
    <w:pPr>
      <w:widowControl w:val="0"/>
      <w:spacing w:after="0" w:line="240" w:lineRule="auto"/>
    </w:pPr>
    <w:rPr>
      <w:rFonts w:asciiTheme="minorHAnsi" w:cstheme="minorBidi" w:hAnsiTheme="minorHAnsi"/>
      <w:szCs w:val="22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uiPriority w:val="1"/>
    <w:qFormat w:val="1"/>
    <w:rsid w:val="007C4C4C"/>
    <w:pPr>
      <w:widowControl w:val="0"/>
      <w:spacing w:after="0" w:before="1" w:line="240" w:lineRule="auto"/>
      <w:ind w:left="102" w:hanging="360"/>
    </w:pPr>
    <w:rPr>
      <w:rFonts w:ascii="Cambria" w:eastAsia="Cambria" w:hAnsi="Cambria" w:cstheme="minorBidi"/>
      <w:szCs w:val="22"/>
      <w:lang w:val="en-US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7C4C4C"/>
    <w:rPr>
      <w:rFonts w:ascii="Cambria" w:eastAsia="Cambria" w:hAnsi="Cambria" w:cstheme="minorBidi"/>
      <w:szCs w:val="22"/>
      <w:lang w:val="en-US"/>
    </w:rPr>
  </w:style>
  <w:style w:type="paragraph" w:styleId="TableParagraph" w:customStyle="1">
    <w:name w:val="Table Paragraph"/>
    <w:basedOn w:val="Normale"/>
    <w:uiPriority w:val="1"/>
    <w:qFormat w:val="1"/>
    <w:rsid w:val="007C4C4C"/>
    <w:pPr>
      <w:widowControl w:val="0"/>
      <w:spacing w:after="0" w:line="240" w:lineRule="auto"/>
    </w:pPr>
    <w:rPr>
      <w:rFonts w:asciiTheme="minorHAnsi" w:cstheme="minorBidi" w:hAnsiTheme="minorHAnsi"/>
      <w:szCs w:val="22"/>
      <w:lang w:val="en-US"/>
    </w:rPr>
  </w:style>
  <w:style w:type="paragraph" w:styleId="Intestazione">
    <w:name w:val="header"/>
    <w:basedOn w:val="Normale"/>
    <w:link w:val="IntestazioneCarattere"/>
    <w:uiPriority w:val="99"/>
    <w:unhideWhenUsed w:val="1"/>
    <w:rsid w:val="007C4C4C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C4C4C"/>
  </w:style>
  <w:style w:type="paragraph" w:styleId="Pidipagina">
    <w:name w:val="footer"/>
    <w:basedOn w:val="Normale"/>
    <w:link w:val="PidipaginaCarattere"/>
    <w:uiPriority w:val="99"/>
    <w:unhideWhenUsed w:val="1"/>
    <w:rsid w:val="007C4C4C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C4C4C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D1468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D14685"/>
    <w:rPr>
      <w:rFonts w:ascii="Segoe UI" w:cs="Segoe UI" w:hAnsi="Segoe UI"/>
      <w:sz w:val="18"/>
      <w:szCs w:val="18"/>
    </w:rPr>
  </w:style>
  <w:style w:type="character" w:styleId="Titolo2Carattere" w:customStyle="1">
    <w:name w:val="Titolo 2 Carattere"/>
    <w:basedOn w:val="Carpredefinitoparagrafo"/>
    <w:link w:val="Titolo2"/>
    <w:uiPriority w:val="9"/>
    <w:rsid w:val="002D68F9"/>
    <w:rPr>
      <w:rFonts w:ascii="Times New Roman" w:eastAsia="Times New Roman" w:hAnsi="Times New Roman"/>
      <w:b w:val="1"/>
      <w:bCs w:val="1"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2D68F9"/>
    <w:rPr>
      <w:b w:val="1"/>
      <w:bCs w:val="1"/>
    </w:rPr>
  </w:style>
  <w:style w:type="paragraph" w:styleId="NormaleWeb">
    <w:name w:val="Normal (Web)"/>
    <w:basedOn w:val="Normale"/>
    <w:uiPriority w:val="99"/>
    <w:semiHidden w:val="1"/>
    <w:unhideWhenUsed w:val="1"/>
    <w:rsid w:val="002D68F9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lang w:eastAsia="it-IT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4707A8"/>
    <w:rPr>
      <w:rFonts w:asciiTheme="majorHAnsi" w:cstheme="majorBidi" w:eastAsiaTheme="majorEastAsia" w:hAnsiTheme="majorHAnsi"/>
      <w:i w:val="1"/>
      <w:iCs w:val="1"/>
      <w:color w:val="1f4d78" w:themeColor="accent1" w:themeShade="00007F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4707A8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Corpodeltesto21" w:customStyle="1">
    <w:name w:val="Corpo del testo 21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 w:val="1"/>
      <w:sz w:val="24"/>
      <w:szCs w:val="20"/>
      <w:lang w:eastAsia="it-IT"/>
    </w:rPr>
  </w:style>
  <w:style w:type="paragraph" w:styleId="left" w:customStyle="1">
    <w:name w:val="left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0"/>
      <w:lang w:eastAsia="it-IT"/>
    </w:rPr>
  </w:style>
  <w:style w:type="paragraph" w:styleId="Testonormale1" w:customStyle="1">
    <w:name w:val="Testo normale1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970B4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2.png"/><Relationship Id="rId12" Type="http://schemas.openxmlformats.org/officeDocument/2006/relationships/footer" Target="footer1.xml"/><Relationship Id="rId9" Type="http://schemas.openxmlformats.org/officeDocument/2006/relationships/hyperlink" Target="http://www.icalzanolombardo.edu.it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://www.icalzanolombardo.edu.i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inyonScript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DsTn+769mpuuAiYDTS8IYSCuuQ==">CgMxLjAyCGguZ2pkZ3hzOAByITFaNktCVUVickhHaUtCeS1DT2xTMVdORGJMR1NuYUlOaQ==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2021-05-25T10:52:00Z</dcterms:created>
  <dc:creator>Claudio Cancelli</dc:creator>
</cp:coreProperties>
</file>